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CE19F" w14:textId="77777777" w:rsidR="00EA037B" w:rsidRPr="00560298" w:rsidRDefault="00EA037B" w:rsidP="00EA037B">
      <w:pPr>
        <w:widowControl w:val="0"/>
        <w:tabs>
          <w:tab w:val="left" w:pos="720"/>
          <w:tab w:val="right" w:pos="5040"/>
          <w:tab w:val="left" w:pos="5220"/>
          <w:tab w:val="left" w:pos="6300"/>
          <w:tab w:val="left" w:pos="6750"/>
          <w:tab w:val="left" w:pos="7200"/>
          <w:tab w:val="left" w:pos="7650"/>
          <w:tab w:val="left" w:pos="8100"/>
          <w:tab w:val="left" w:pos="9000"/>
          <w:tab w:val="left" w:pos="9540"/>
        </w:tabs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This optional form can be used to easily record hours and organize information for online entry of </w:t>
      </w:r>
      <w:r w:rsidRPr="00560298">
        <w:rPr>
          <w:rFonts w:ascii="Arial" w:hAnsi="Arial"/>
          <w:snapToGrid w:val="0"/>
        </w:rPr>
        <w:t>your annual IRM Continuing Education Requirements</w:t>
      </w:r>
      <w:r>
        <w:rPr>
          <w:rFonts w:ascii="Arial" w:hAnsi="Arial"/>
          <w:snapToGrid w:val="0"/>
        </w:rPr>
        <w:t>, or use it to submit</w:t>
      </w:r>
      <w:r w:rsidRPr="00560298">
        <w:rPr>
          <w:rFonts w:ascii="Arial" w:hAnsi="Arial"/>
          <w:snapToGrid w:val="0"/>
        </w:rPr>
        <w:t xml:space="preserve"> t</w:t>
      </w:r>
      <w:r>
        <w:rPr>
          <w:rFonts w:ascii="Arial" w:hAnsi="Arial"/>
          <w:snapToGrid w:val="0"/>
        </w:rPr>
        <w:t>he information if the online system is unavailable</w:t>
      </w:r>
      <w:r w:rsidRPr="00560298">
        <w:rPr>
          <w:rFonts w:ascii="Arial" w:hAnsi="Arial"/>
          <w:snapToGrid w:val="0"/>
        </w:rPr>
        <w:t xml:space="preserve">. Refer to the </w:t>
      </w:r>
      <w:r w:rsidRPr="00CD24EC">
        <w:rPr>
          <w:rFonts w:ascii="Arial" w:hAnsi="Arial"/>
          <w:i/>
          <w:snapToGrid w:val="0"/>
          <w:color w:val="000000"/>
        </w:rPr>
        <w:t>IRM Continuing Education Requirements</w:t>
      </w:r>
      <w:r w:rsidRPr="00560298">
        <w:rPr>
          <w:rFonts w:ascii="Arial" w:hAnsi="Arial"/>
          <w:snapToGrid w:val="0"/>
        </w:rPr>
        <w:t xml:space="preserve"> for additional information.</w:t>
      </w:r>
    </w:p>
    <w:p w14:paraId="51BCE1A0" w14:textId="77777777" w:rsidR="00EA037B" w:rsidRDefault="00EA037B">
      <w:pPr>
        <w:widowControl w:val="0"/>
        <w:tabs>
          <w:tab w:val="left" w:pos="720"/>
          <w:tab w:val="right" w:pos="5040"/>
          <w:tab w:val="left" w:pos="5220"/>
          <w:tab w:val="left" w:pos="6300"/>
          <w:tab w:val="left" w:pos="6750"/>
          <w:tab w:val="left" w:pos="7200"/>
          <w:tab w:val="left" w:pos="7650"/>
          <w:tab w:val="left" w:pos="8100"/>
          <w:tab w:val="left" w:pos="9000"/>
          <w:tab w:val="left" w:pos="9540"/>
        </w:tabs>
        <w:rPr>
          <w:rFonts w:ascii="Arial" w:hAnsi="Arial"/>
          <w:snapToGrid w:val="0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5580"/>
        <w:gridCol w:w="1170"/>
        <w:gridCol w:w="2700"/>
      </w:tblGrid>
      <w:tr w:rsidR="00EA037B" w14:paraId="51BCE1A5" w14:textId="77777777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1" w14:textId="77777777" w:rsidR="00EA037B" w:rsidRPr="00152EF6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 w:cs="Arial"/>
                <w:b/>
                <w:snapToGrid w:val="0"/>
              </w:rPr>
            </w:pPr>
            <w:r w:rsidRPr="00152EF6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2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dr w:val="single" w:sz="4" w:space="0" w:color="aut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3" w14:textId="77777777" w:rsidR="00EA037B" w:rsidRPr="00152EF6" w:rsidRDefault="00EA037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 w:cs="Arial"/>
                <w:b/>
                <w:snapToGrid w:val="0"/>
              </w:rPr>
            </w:pPr>
            <w:r w:rsidRPr="00152EF6">
              <w:rPr>
                <w:rFonts w:ascii="Arial" w:hAnsi="Arial" w:cs="Arial"/>
                <w:b/>
                <w:bCs/>
              </w:rPr>
              <w:t>IRM Level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4" w14:textId="77777777" w:rsidR="00EA037B" w:rsidRDefault="00EA037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ind w:left="-18"/>
              <w:rPr>
                <w:rFonts w:ascii="Arial" w:hAnsi="Arial"/>
                <w:bdr w:val="single" w:sz="4" w:space="0" w:color="auto"/>
              </w:rPr>
            </w:pPr>
            <w:r>
              <w:rPr>
                <w:rFonts w:ascii="Arial" w:hAnsi="Arial"/>
                <w:snapToGrid w:val="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napToGrid w:val="0"/>
              </w:rPr>
              <w:instrText xml:space="preserve"> FORMCHECKBOX </w:instrText>
            </w:r>
            <w:r w:rsidR="00D43CB1">
              <w:rPr>
                <w:rFonts w:ascii="Arial" w:hAnsi="Arial"/>
                <w:snapToGrid w:val="0"/>
              </w:rPr>
            </w:r>
            <w:r w:rsidR="00D43CB1">
              <w:rPr>
                <w:rFonts w:ascii="Arial" w:hAnsi="Arial"/>
                <w:snapToGrid w:val="0"/>
              </w:rPr>
              <w:fldChar w:fldCharType="separate"/>
            </w:r>
            <w:r>
              <w:rPr>
                <w:rFonts w:ascii="Arial" w:hAnsi="Arial"/>
                <w:snapToGrid w:val="0"/>
              </w:rPr>
              <w:fldChar w:fldCharType="end"/>
            </w:r>
            <w:r>
              <w:rPr>
                <w:rFonts w:ascii="Arial" w:hAnsi="Arial"/>
                <w:snapToGrid w:val="0"/>
              </w:rPr>
              <w:t xml:space="preserve"> 1  </w:t>
            </w:r>
            <w:r>
              <w:rPr>
                <w:rFonts w:ascii="Arial" w:hAnsi="Arial"/>
                <w:snapToGrid w:val="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napToGrid w:val="0"/>
              </w:rPr>
              <w:instrText xml:space="preserve"> FORMCHECKBOX </w:instrText>
            </w:r>
            <w:r w:rsidR="00D43CB1">
              <w:rPr>
                <w:rFonts w:ascii="Arial" w:hAnsi="Arial"/>
                <w:snapToGrid w:val="0"/>
              </w:rPr>
            </w:r>
            <w:r w:rsidR="00D43CB1">
              <w:rPr>
                <w:rFonts w:ascii="Arial" w:hAnsi="Arial"/>
                <w:snapToGrid w:val="0"/>
              </w:rPr>
              <w:fldChar w:fldCharType="separate"/>
            </w:r>
            <w:r>
              <w:rPr>
                <w:rFonts w:ascii="Arial" w:hAnsi="Arial"/>
                <w:snapToGrid w:val="0"/>
              </w:rPr>
              <w:fldChar w:fldCharType="end"/>
            </w:r>
            <w:r>
              <w:rPr>
                <w:rFonts w:ascii="Arial" w:hAnsi="Arial"/>
                <w:snapToGrid w:val="0"/>
              </w:rPr>
              <w:t xml:space="preserve"> 2  </w:t>
            </w:r>
            <w:r>
              <w:rPr>
                <w:rFonts w:ascii="Arial" w:hAnsi="Arial"/>
                <w:snapToGrid w:val="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napToGrid w:val="0"/>
              </w:rPr>
              <w:instrText xml:space="preserve"> FORMCHECKBOX </w:instrText>
            </w:r>
            <w:r w:rsidR="00D43CB1">
              <w:rPr>
                <w:rFonts w:ascii="Arial" w:hAnsi="Arial"/>
                <w:snapToGrid w:val="0"/>
              </w:rPr>
            </w:r>
            <w:r w:rsidR="00D43CB1">
              <w:rPr>
                <w:rFonts w:ascii="Arial" w:hAnsi="Arial"/>
                <w:snapToGrid w:val="0"/>
              </w:rPr>
              <w:fldChar w:fldCharType="separate"/>
            </w:r>
            <w:r>
              <w:rPr>
                <w:rFonts w:ascii="Arial" w:hAnsi="Arial"/>
                <w:snapToGrid w:val="0"/>
              </w:rPr>
              <w:fldChar w:fldCharType="end"/>
            </w:r>
            <w:r>
              <w:rPr>
                <w:rFonts w:ascii="Arial" w:hAnsi="Arial"/>
                <w:snapToGrid w:val="0"/>
              </w:rPr>
              <w:t xml:space="preserve"> 3  </w:t>
            </w:r>
            <w:r>
              <w:rPr>
                <w:rFonts w:ascii="Arial" w:hAnsi="Arial"/>
                <w:snapToGrid w:val="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napToGrid w:val="0"/>
              </w:rPr>
              <w:instrText xml:space="preserve"> FORMCHECKBOX </w:instrText>
            </w:r>
            <w:r w:rsidR="00D43CB1">
              <w:rPr>
                <w:rFonts w:ascii="Arial" w:hAnsi="Arial"/>
                <w:snapToGrid w:val="0"/>
              </w:rPr>
            </w:r>
            <w:r w:rsidR="00D43CB1">
              <w:rPr>
                <w:rFonts w:ascii="Arial" w:hAnsi="Arial"/>
                <w:snapToGrid w:val="0"/>
              </w:rPr>
              <w:fldChar w:fldCharType="separate"/>
            </w:r>
            <w:r>
              <w:rPr>
                <w:rFonts w:ascii="Arial" w:hAnsi="Arial"/>
                <w:snapToGrid w:val="0"/>
              </w:rPr>
              <w:fldChar w:fldCharType="end"/>
            </w:r>
            <w:r>
              <w:rPr>
                <w:rFonts w:ascii="Arial" w:hAnsi="Arial"/>
                <w:snapToGrid w:val="0"/>
              </w:rPr>
              <w:t xml:space="preserve"> 4  </w:t>
            </w:r>
            <w:r>
              <w:rPr>
                <w:rFonts w:ascii="Arial" w:hAnsi="Arial"/>
                <w:snapToGrid w:val="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napToGrid w:val="0"/>
              </w:rPr>
              <w:instrText xml:space="preserve"> FORMCHECKBOX </w:instrText>
            </w:r>
            <w:r w:rsidR="00D43CB1">
              <w:rPr>
                <w:rFonts w:ascii="Arial" w:hAnsi="Arial"/>
                <w:snapToGrid w:val="0"/>
              </w:rPr>
            </w:r>
            <w:r w:rsidR="00D43CB1">
              <w:rPr>
                <w:rFonts w:ascii="Arial" w:hAnsi="Arial"/>
                <w:snapToGrid w:val="0"/>
              </w:rPr>
              <w:fldChar w:fldCharType="separate"/>
            </w:r>
            <w:r>
              <w:rPr>
                <w:rFonts w:ascii="Arial" w:hAnsi="Arial"/>
                <w:snapToGrid w:val="0"/>
              </w:rPr>
              <w:fldChar w:fldCharType="end"/>
            </w:r>
            <w:r>
              <w:rPr>
                <w:rFonts w:ascii="Arial" w:hAnsi="Arial"/>
                <w:snapToGrid w:val="0"/>
              </w:rPr>
              <w:t xml:space="preserve"> 5</w:t>
            </w:r>
          </w:p>
        </w:tc>
      </w:tr>
      <w:tr w:rsidR="00EA037B" w14:paraId="51BCE1AA" w14:textId="77777777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6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Organization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7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dr w:val="single" w:sz="4" w:space="0" w:color="aut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8" w14:textId="77777777" w:rsidR="00EA037B" w:rsidRDefault="00EA037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dr w:val="single" w:sz="4" w:space="0" w:color="auto"/>
              </w:rPr>
            </w:pPr>
            <w:r>
              <w:rPr>
                <w:rFonts w:ascii="Arial" w:hAnsi="Arial"/>
                <w:b/>
                <w:snapToGrid w:val="0"/>
              </w:rPr>
              <w:t>Org Code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9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dr w:val="single" w:sz="4" w:space="0" w:color="auto"/>
              </w:rPr>
            </w:pPr>
            <w:bookmarkStart w:id="0" w:name="_GoBack"/>
            <w:bookmarkEnd w:id="0"/>
          </w:p>
        </w:tc>
      </w:tr>
      <w:tr w:rsidR="00EA037B" w14:paraId="51BCE1AF" w14:textId="77777777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B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Email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C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dr w:val="single" w:sz="4" w:space="0" w:color="aut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AD" w14:textId="77777777" w:rsidR="00EA037B" w:rsidRDefault="00EA037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dr w:val="single" w:sz="4" w:space="0" w:color="auto"/>
              </w:rPr>
            </w:pPr>
            <w:r>
              <w:rPr>
                <w:rFonts w:ascii="Arial" w:hAnsi="Arial"/>
                <w:b/>
                <w:snapToGrid w:val="0"/>
              </w:rPr>
              <w:t>Phone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AE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dr w:val="single" w:sz="4" w:space="0" w:color="auto"/>
              </w:rPr>
            </w:pPr>
          </w:p>
        </w:tc>
      </w:tr>
    </w:tbl>
    <w:p w14:paraId="51BCE1B0" w14:textId="77777777" w:rsidR="00EA037B" w:rsidRDefault="00EA037B" w:rsidP="00EA037B">
      <w:pPr>
        <w:pStyle w:val="CompArea0"/>
        <w:spacing w:before="0"/>
        <w:rPr>
          <w:b w:val="0"/>
          <w:bCs/>
          <w:sz w:val="18"/>
        </w:rPr>
      </w:pPr>
    </w:p>
    <w:p w14:paraId="51BCE1B1" w14:textId="77777777" w:rsidR="00EA037B" w:rsidRDefault="00EA037B" w:rsidP="00EA037B">
      <w:pPr>
        <w:pStyle w:val="CompArea0"/>
        <w:spacing w:before="0"/>
        <w:rPr>
          <w:b w:val="0"/>
          <w:bCs/>
          <w:sz w:val="18"/>
        </w:rPr>
      </w:pPr>
    </w:p>
    <w:p w14:paraId="51BCE1B2" w14:textId="77777777" w:rsidR="00EA037B" w:rsidRPr="00712AD8" w:rsidRDefault="00EA037B" w:rsidP="00EA037B">
      <w:pPr>
        <w:pStyle w:val="CompArea0"/>
        <w:spacing w:before="0" w:after="120"/>
        <w:rPr>
          <w:b w:val="0"/>
          <w:bCs/>
        </w:rPr>
      </w:pPr>
      <w:r w:rsidRPr="00712AD8">
        <w:rPr>
          <w:b w:val="0"/>
          <w:bCs/>
        </w:rPr>
        <w:t>For each event, distribute hours among the 6 competency areas</w:t>
      </w:r>
      <w:r>
        <w:rPr>
          <w:b w:val="0"/>
          <w:bCs/>
        </w:rPr>
        <w:t xml:space="preserve"> i</w:t>
      </w:r>
      <w:r w:rsidRPr="00712AD8">
        <w:rPr>
          <w:b w:val="0"/>
          <w:bCs/>
        </w:rPr>
        <w:t xml:space="preserve">n the left </w:t>
      </w:r>
      <w:r>
        <w:rPr>
          <w:b w:val="0"/>
          <w:bCs/>
        </w:rPr>
        <w:t xml:space="preserve">column </w:t>
      </w:r>
      <w:r w:rsidRPr="00712AD8">
        <w:rPr>
          <w:b w:val="0"/>
          <w:bCs/>
        </w:rPr>
        <w:t xml:space="preserve">as appropriate. To apply any of these hours toward the one-time required topics, also list the hours in the </w:t>
      </w:r>
      <w:r>
        <w:rPr>
          <w:b w:val="0"/>
          <w:bCs/>
        </w:rPr>
        <w:t xml:space="preserve">corresponding </w:t>
      </w:r>
      <w:r w:rsidRPr="00712AD8">
        <w:rPr>
          <w:b w:val="0"/>
          <w:bCs/>
        </w:rPr>
        <w:t>Required Topics area</w:t>
      </w:r>
      <w:r>
        <w:rPr>
          <w:b w:val="0"/>
          <w:bCs/>
        </w:rPr>
        <w:t>s</w:t>
      </w:r>
      <w:r w:rsidRPr="00712AD8">
        <w:rPr>
          <w:b w:val="0"/>
          <w:bCs/>
        </w:rPr>
        <w:t xml:space="preserve"> on the right. </w:t>
      </w:r>
    </w:p>
    <w:tbl>
      <w:tblPr>
        <w:tblW w:w="1089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30"/>
        <w:gridCol w:w="1800"/>
        <w:gridCol w:w="450"/>
        <w:gridCol w:w="2070"/>
        <w:gridCol w:w="810"/>
        <w:gridCol w:w="540"/>
        <w:gridCol w:w="1440"/>
        <w:gridCol w:w="810"/>
        <w:gridCol w:w="810"/>
        <w:gridCol w:w="720"/>
      </w:tblGrid>
      <w:tr w:rsidR="00EA037B" w14:paraId="51BCE1B5" w14:textId="77777777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B3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Event Name</w:t>
            </w:r>
          </w:p>
        </w:tc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B4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/>
                <w:snapToGrid w:val="0"/>
              </w:rPr>
            </w:pPr>
          </w:p>
        </w:tc>
      </w:tr>
      <w:tr w:rsidR="00EA037B" w14:paraId="51BCE1BE" w14:textId="77777777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B6" w14:textId="77777777" w:rsidR="00EA037B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Dates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B7" w14:textId="77777777" w:rsidR="00EA037B" w:rsidRDefault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CE1B8" w14:textId="77777777" w:rsidR="00EA037B" w:rsidRDefault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  <w:r>
              <w:rPr>
                <w:rFonts w:ascii="Arial" w:hAnsi="Arial"/>
                <w:bCs/>
                <w:snapToGrid w:val="0"/>
              </w:rPr>
              <w:t>to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B9" w14:textId="77777777" w:rsidR="00EA037B" w:rsidRDefault="00EA037B" w:rsidP="007E3851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BA" w14:textId="77777777" w:rsidR="00EA037B" w:rsidRDefault="00EA037B">
            <w:pPr>
              <w:pStyle w:val="Heading1"/>
            </w:pPr>
            <w:r>
              <w:t>City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BB" w14:textId="77777777" w:rsidR="00EA037B" w:rsidRPr="00FF473F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BC" w14:textId="77777777" w:rsidR="00EA037B" w:rsidRDefault="00EA037B">
            <w:pPr>
              <w:pStyle w:val="Heading1"/>
            </w:pPr>
            <w:r>
              <w:t>State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BD" w14:textId="77777777" w:rsidR="00EA037B" w:rsidRPr="00FF473F" w:rsidRDefault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</w:tr>
      <w:tr w:rsidR="00FF473F" w14:paraId="51BCE1C3" w14:textId="77777777" w:rsidTr="00FF473F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BF" w14:textId="77777777" w:rsidR="00FF473F" w:rsidRDefault="00FF473F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Sponsor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C0" w14:textId="77777777" w:rsidR="00FF473F" w:rsidRDefault="00FF473F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C1" w14:textId="77777777" w:rsidR="00FF473F" w:rsidRDefault="00FF473F" w:rsidP="00FF473F">
            <w:pPr>
              <w:pStyle w:val="Heading1"/>
              <w:jc w:val="left"/>
            </w:pPr>
            <w:r>
              <w:rPr>
                <w:bCs/>
                <w:snapToGrid/>
              </w:rPr>
              <w:t>Event Type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C2" w14:textId="77777777" w:rsidR="00FF473F" w:rsidRPr="00FF473F" w:rsidRDefault="007E3851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FF473F">
              <w:rPr>
                <w:rFonts w:ascii="Arial" w:hAnsi="Arial"/>
                <w:sz w:val="18"/>
              </w:rPr>
              <w:t>Course</w:t>
            </w:r>
            <w:r w:rsidR="00FF473F">
              <w:rPr>
                <w:rFonts w:ascii="Arial" w:hAnsi="Arial"/>
              </w:rPr>
              <w:t xml:space="preserve">      </w:t>
            </w:r>
            <w:r w:rsidR="00FF473F">
              <w:rPr>
                <w:rFonts w:ascii="Arial" w:hAnsi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FF473F"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 w:rsidR="00FF473F">
              <w:rPr>
                <w:rFonts w:ascii="Arial" w:hAnsi="Arial"/>
              </w:rPr>
              <w:fldChar w:fldCharType="end"/>
            </w:r>
            <w:bookmarkEnd w:id="1"/>
            <w:r w:rsidR="00FF473F">
              <w:rPr>
                <w:rFonts w:ascii="Arial" w:hAnsi="Arial"/>
              </w:rPr>
              <w:t xml:space="preserve"> </w:t>
            </w:r>
            <w:r w:rsidR="00FF473F">
              <w:rPr>
                <w:rFonts w:ascii="Arial" w:hAnsi="Arial"/>
                <w:sz w:val="18"/>
              </w:rPr>
              <w:t>Conference</w:t>
            </w:r>
            <w:r w:rsidR="00FF473F">
              <w:rPr>
                <w:rFonts w:ascii="Arial" w:hAnsi="Arial"/>
              </w:rPr>
              <w:t xml:space="preserve">     </w:t>
            </w:r>
            <w:r w:rsidR="00FF473F"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="00FF473F"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 w:rsidR="00FF473F">
              <w:rPr>
                <w:rFonts w:ascii="Arial" w:hAnsi="Arial"/>
              </w:rPr>
              <w:fldChar w:fldCharType="end"/>
            </w:r>
            <w:bookmarkEnd w:id="2"/>
            <w:r w:rsidR="00FF473F">
              <w:rPr>
                <w:rFonts w:ascii="Arial" w:hAnsi="Arial"/>
              </w:rPr>
              <w:t xml:space="preserve"> </w:t>
            </w:r>
            <w:r w:rsidR="00FF473F">
              <w:rPr>
                <w:rFonts w:ascii="Arial" w:hAnsi="Arial"/>
                <w:sz w:val="18"/>
              </w:rPr>
              <w:t>Online</w:t>
            </w:r>
          </w:p>
        </w:tc>
      </w:tr>
      <w:tr w:rsidR="00E54C5B" w14:paraId="51BCE1C6" w14:textId="77777777" w:rsidTr="00EA037B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C4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Description</w:t>
            </w:r>
          </w:p>
        </w:tc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C5" w14:textId="77777777" w:rsidR="00E54C5B" w:rsidRP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</w:tr>
      <w:tr w:rsidR="00EA037B" w:rsidRPr="00766AA0" w14:paraId="51BCE1C9" w14:textId="77777777"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7" w14:textId="77777777" w:rsidR="00EA037B" w:rsidRPr="00766AA0" w:rsidRDefault="00EA037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Competency Area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8" w14:textId="77777777" w:rsidR="00EA037B" w:rsidRPr="00766AA0" w:rsidRDefault="00EA037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  <w:r w:rsidRPr="00766AA0">
              <w:rPr>
                <w:rFonts w:ascii="Arial" w:hAnsi="Arial"/>
                <w:b/>
              </w:rPr>
              <w:t>Required Topics (</w:t>
            </w:r>
            <w:r w:rsidRPr="00766AA0">
              <w:rPr>
                <w:rFonts w:ascii="Arial" w:hAnsi="Arial"/>
                <w:b/>
                <w:bCs/>
              </w:rPr>
              <w:t>Complete only if needed</w:t>
            </w:r>
            <w:r w:rsidRPr="00766AA0">
              <w:rPr>
                <w:rFonts w:ascii="Arial" w:hAnsi="Arial"/>
                <w:b/>
              </w:rPr>
              <w:t>)</w:t>
            </w:r>
          </w:p>
        </w:tc>
      </w:tr>
      <w:tr w:rsidR="00EA037B" w:rsidRPr="00766AA0" w14:paraId="51BCE1CE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A" w14:textId="77777777" w:rsidR="00EA037B" w:rsidRPr="00712AD8" w:rsidRDefault="00EA037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#</w:t>
            </w:r>
            <w:r w:rsidRPr="00712AD8">
              <w:rPr>
                <w:rFonts w:ascii="Arial" w:hAnsi="Arial"/>
                <w:b/>
                <w:sz w:val="18"/>
                <w:szCs w:val="18"/>
              </w:rPr>
              <w:t>CPEs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B" w14:textId="77777777" w:rsidR="00EA037B" w:rsidRPr="00766AA0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Core Competency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C" w14:textId="77777777" w:rsidR="00EA037B" w:rsidRPr="00712AD8" w:rsidRDefault="00EA037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#</w:t>
            </w:r>
            <w:r w:rsidRPr="00712AD8">
              <w:rPr>
                <w:rFonts w:ascii="Arial" w:hAnsi="Arial"/>
                <w:b/>
                <w:sz w:val="18"/>
                <w:szCs w:val="18"/>
              </w:rPr>
              <w:t>CPEs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1CD" w14:textId="77777777" w:rsidR="00EA037B" w:rsidRPr="00766AA0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Topic</w:t>
            </w:r>
          </w:p>
        </w:tc>
      </w:tr>
      <w:tr w:rsidR="00EA037B" w14:paraId="51BCE1D3" w14:textId="77777777">
        <w:trPr>
          <w:trHeight w:val="351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shd w:val="clear" w:color="auto" w:fill="FFFFCC"/>
            <w:vAlign w:val="bottom"/>
          </w:tcPr>
          <w:p w14:paraId="51BCE1CF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vAlign w:val="bottom"/>
          </w:tcPr>
          <w:p w14:paraId="51BCE1D0" w14:textId="77777777" w:rsidR="00EA037B" w:rsidRDefault="00EA037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leader="dot" w:pos="4824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1.0  Strategic Planning &amp; Policy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shd w:val="clear" w:color="auto" w:fill="FFFFCC"/>
            <w:vAlign w:val="bottom"/>
          </w:tcPr>
          <w:p w14:paraId="51BCE1D1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14:paraId="51BCE1D2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Strategic Planning</w:t>
            </w:r>
          </w:p>
        </w:tc>
      </w:tr>
      <w:tr w:rsidR="00EA037B" w14:paraId="51BCE1DA" w14:textId="77777777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D4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1D5" w14:textId="77777777" w:rsidR="00EA037B" w:rsidRDefault="00EA037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pos="4752"/>
                <w:tab w:val="righ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2.0  Managerial &amp; Leadership Competencies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D6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1D7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Communication</w:t>
            </w:r>
          </w:p>
        </w:tc>
        <w:tc>
          <w:tcPr>
            <w:tcW w:w="810" w:type="dxa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D8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1D9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Training</w:t>
            </w:r>
          </w:p>
        </w:tc>
      </w:tr>
      <w:tr w:rsidR="00EA037B" w14:paraId="51BCE1DF" w14:textId="77777777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DB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1DC" w14:textId="77777777" w:rsidR="00EA037B" w:rsidRDefault="00EA037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3.0  IT Performance Assessment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DD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1DE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Business Value of IT</w:t>
            </w:r>
          </w:p>
        </w:tc>
      </w:tr>
      <w:tr w:rsidR="00EA037B" w14:paraId="51BCE1E4" w14:textId="77777777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E0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1E1" w14:textId="77777777" w:rsidR="00EA037B" w:rsidRDefault="00EA037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4.0  Project/Program Management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E2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1E3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Quality Assurance / Risk Management</w:t>
            </w:r>
          </w:p>
        </w:tc>
      </w:tr>
      <w:tr w:rsidR="00EA037B" w14:paraId="51BCE1E9" w14:textId="77777777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E5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1E6" w14:textId="77777777" w:rsidR="00EA037B" w:rsidRDefault="00EA037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5.0  Capital Planning, Investment, IT Acquisition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1E7" w14:textId="77777777" w:rsidR="00EA037B" w:rsidRDefault="00EA037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1E8" w14:textId="77777777" w:rsidR="00EA037B" w:rsidRDefault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Contract Negotiation / Contract Management</w:t>
            </w:r>
          </w:p>
        </w:tc>
      </w:tr>
      <w:tr w:rsidR="00EA037B" w14:paraId="51BCE1EE" w14:textId="77777777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1EA" w14:textId="77777777" w:rsidR="00EA037B" w:rsidRDefault="00EA037B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1EB" w14:textId="77777777" w:rsidR="00EA037B" w:rsidRDefault="00EA037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6.0  IT Topics &amp; Trends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C4C4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1EC" w14:textId="77777777" w:rsidR="00EA037B" w:rsidRDefault="00EA037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51BCE1ED" w14:textId="77777777" w:rsidR="00EA037B" w:rsidRDefault="00EA037B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No required topics for area 6.0</w:t>
            </w:r>
          </w:p>
        </w:tc>
      </w:tr>
      <w:tr w:rsidR="00FF473F" w14:paraId="51BCE1F1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1EF" w14:textId="77777777" w:rsidR="00FF473F" w:rsidRPr="00E54C5B" w:rsidRDefault="00FF473F" w:rsidP="00E54C5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080" w:type="dxa"/>
            <w:gridSpan w:val="10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1F0" w14:textId="77777777" w:rsidR="00FF473F" w:rsidRDefault="00FF473F" w:rsidP="00136B76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spacing w:before="60" w:after="40"/>
              <w:rPr>
                <w:rFonts w:ascii="Arial" w:hAnsi="Arial"/>
              </w:rPr>
            </w:pPr>
            <w:r w:rsidRPr="00D4599E">
              <w:rPr>
                <w:rFonts w:ascii="Arial" w:hAnsi="Arial"/>
                <w:b/>
              </w:rPr>
              <w:t>Total</w:t>
            </w:r>
            <w:r w:rsidR="00136B76">
              <w:rPr>
                <w:rFonts w:ascii="Arial" w:hAnsi="Arial"/>
                <w:b/>
              </w:rPr>
              <w:t xml:space="preserve"> IRM </w:t>
            </w:r>
            <w:r w:rsidRPr="00D4599E">
              <w:rPr>
                <w:rFonts w:ascii="Arial" w:hAnsi="Arial"/>
                <w:b/>
              </w:rPr>
              <w:t>CPEs (contact hours) for this event</w:t>
            </w:r>
          </w:p>
        </w:tc>
      </w:tr>
    </w:tbl>
    <w:p w14:paraId="51BCE1F2" w14:textId="77777777" w:rsidR="00EA037B" w:rsidRDefault="00EA037B" w:rsidP="00EA037B">
      <w:pPr>
        <w:pStyle w:val="Header"/>
        <w:widowControl w:val="0"/>
        <w:tabs>
          <w:tab w:val="clear" w:pos="4320"/>
          <w:tab w:val="clear" w:pos="8640"/>
          <w:tab w:val="right" w:pos="1320"/>
          <w:tab w:val="left" w:pos="1410"/>
          <w:tab w:val="right" w:pos="10080"/>
        </w:tabs>
        <w:rPr>
          <w:rFonts w:ascii="Arial" w:hAnsi="Arial"/>
          <w:snapToGrid w:val="0"/>
        </w:rPr>
      </w:pPr>
    </w:p>
    <w:tbl>
      <w:tblPr>
        <w:tblW w:w="1089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30"/>
        <w:gridCol w:w="1800"/>
        <w:gridCol w:w="450"/>
        <w:gridCol w:w="2070"/>
        <w:gridCol w:w="810"/>
        <w:gridCol w:w="540"/>
        <w:gridCol w:w="1440"/>
        <w:gridCol w:w="810"/>
        <w:gridCol w:w="810"/>
        <w:gridCol w:w="720"/>
      </w:tblGrid>
      <w:tr w:rsidR="00E54C5B" w14:paraId="51BCE1F5" w14:textId="77777777" w:rsidTr="00EA037B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F3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Event Name</w:t>
            </w:r>
          </w:p>
        </w:tc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F4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/>
                <w:snapToGrid w:val="0"/>
              </w:rPr>
            </w:pPr>
          </w:p>
        </w:tc>
      </w:tr>
      <w:tr w:rsidR="00E54C5B" w14:paraId="51BCE1FE" w14:textId="77777777" w:rsidTr="00EA037B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F6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Dates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F7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CE1F8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  <w:r>
              <w:rPr>
                <w:rFonts w:ascii="Arial" w:hAnsi="Arial"/>
                <w:bCs/>
                <w:snapToGrid w:val="0"/>
              </w:rPr>
              <w:t>to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F9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FA" w14:textId="77777777" w:rsidR="00E54C5B" w:rsidRDefault="00E54C5B" w:rsidP="00EA037B">
            <w:pPr>
              <w:pStyle w:val="Heading1"/>
            </w:pPr>
            <w:r>
              <w:t>City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FB" w14:textId="77777777" w:rsidR="00E54C5B" w:rsidRPr="00FF473F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FC" w14:textId="77777777" w:rsidR="00E54C5B" w:rsidRDefault="00E54C5B" w:rsidP="00EA037B">
            <w:pPr>
              <w:pStyle w:val="Heading1"/>
            </w:pPr>
            <w:r>
              <w:t>State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1FD" w14:textId="77777777" w:rsidR="00E54C5B" w:rsidRPr="00FF473F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</w:tr>
      <w:tr w:rsidR="00E54C5B" w14:paraId="51BCE203" w14:textId="77777777" w:rsidTr="00EA037B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1FF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Sponsor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200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bCs/>
                <w:snapToGrid w:val="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201" w14:textId="77777777" w:rsidR="00E54C5B" w:rsidRDefault="00E54C5B" w:rsidP="00EA037B">
            <w:pPr>
              <w:pStyle w:val="Heading1"/>
              <w:jc w:val="left"/>
            </w:pPr>
            <w:r>
              <w:rPr>
                <w:bCs/>
                <w:snapToGrid/>
              </w:rPr>
              <w:t>Event Type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202" w14:textId="77777777" w:rsidR="00E54C5B" w:rsidRPr="00FF473F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sz w:val="18"/>
              </w:rPr>
              <w:t>Course</w:t>
            </w: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18"/>
              </w:rPr>
              <w:t>Conference</w:t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D43CB1">
              <w:rPr>
                <w:rFonts w:ascii="Arial" w:hAnsi="Arial"/>
              </w:rPr>
            </w:r>
            <w:r w:rsidR="00D43CB1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18"/>
              </w:rPr>
              <w:t>Online</w:t>
            </w:r>
          </w:p>
        </w:tc>
      </w:tr>
      <w:tr w:rsidR="00E54C5B" w14:paraId="51BCE206" w14:textId="77777777" w:rsidTr="00EA037B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CE204" w14:textId="77777777" w:rsid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jc w:val="right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Description</w:t>
            </w:r>
          </w:p>
        </w:tc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14:paraId="51BCE205" w14:textId="77777777" w:rsidR="00E54C5B" w:rsidRPr="00E54C5B" w:rsidRDefault="00E54C5B" w:rsidP="00EA037B">
            <w:pPr>
              <w:tabs>
                <w:tab w:val="left" w:pos="720"/>
                <w:tab w:val="left" w:pos="6840"/>
                <w:tab w:val="left" w:pos="7080"/>
                <w:tab w:val="right" w:pos="10080"/>
              </w:tabs>
              <w:spacing w:before="60" w:after="40"/>
              <w:rPr>
                <w:rFonts w:ascii="Arial" w:hAnsi="Arial"/>
                <w:snapToGrid w:val="0"/>
              </w:rPr>
            </w:pPr>
          </w:p>
        </w:tc>
      </w:tr>
      <w:tr w:rsidR="00E54C5B" w:rsidRPr="00766AA0" w14:paraId="51BCE209" w14:textId="77777777" w:rsidTr="00EA037B"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7" w14:textId="77777777" w:rsidR="00E54C5B" w:rsidRPr="00766AA0" w:rsidRDefault="00E54C5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Competency Area</w:t>
            </w:r>
          </w:p>
        </w:tc>
        <w:tc>
          <w:tcPr>
            <w:tcW w:w="5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8" w14:textId="77777777" w:rsidR="00E54C5B" w:rsidRPr="00766AA0" w:rsidRDefault="00E54C5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  <w:r w:rsidRPr="00766AA0">
              <w:rPr>
                <w:rFonts w:ascii="Arial" w:hAnsi="Arial"/>
                <w:b/>
              </w:rPr>
              <w:t>Required Topics (</w:t>
            </w:r>
            <w:r w:rsidRPr="00766AA0">
              <w:rPr>
                <w:rFonts w:ascii="Arial" w:hAnsi="Arial"/>
                <w:b/>
                <w:bCs/>
              </w:rPr>
              <w:t>Complete only if needed</w:t>
            </w:r>
            <w:r w:rsidRPr="00766AA0">
              <w:rPr>
                <w:rFonts w:ascii="Arial" w:hAnsi="Arial"/>
                <w:b/>
              </w:rPr>
              <w:t>)</w:t>
            </w:r>
          </w:p>
        </w:tc>
      </w:tr>
      <w:tr w:rsidR="00E54C5B" w:rsidRPr="00766AA0" w14:paraId="51BCE20E" w14:textId="77777777" w:rsidTr="00EA037B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A" w14:textId="77777777" w:rsidR="00E54C5B" w:rsidRPr="00712AD8" w:rsidRDefault="00E54C5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#</w:t>
            </w:r>
            <w:r w:rsidRPr="00712AD8">
              <w:rPr>
                <w:rFonts w:ascii="Arial" w:hAnsi="Arial"/>
                <w:b/>
                <w:sz w:val="18"/>
                <w:szCs w:val="18"/>
              </w:rPr>
              <w:t>CPEs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B" w14:textId="77777777" w:rsidR="00E54C5B" w:rsidRPr="00766AA0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Core Competency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C" w14:textId="77777777" w:rsidR="00E54C5B" w:rsidRPr="00712AD8" w:rsidRDefault="00E54C5B" w:rsidP="00EA037B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#</w:t>
            </w:r>
            <w:r w:rsidRPr="00712AD8">
              <w:rPr>
                <w:rFonts w:ascii="Arial" w:hAnsi="Arial"/>
                <w:b/>
                <w:sz w:val="18"/>
                <w:szCs w:val="18"/>
              </w:rPr>
              <w:t>CPEs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BCE20D" w14:textId="77777777" w:rsidR="00E54C5B" w:rsidRPr="00766AA0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Topic</w:t>
            </w:r>
          </w:p>
        </w:tc>
      </w:tr>
      <w:tr w:rsidR="00E54C5B" w14:paraId="51BCE213" w14:textId="77777777" w:rsidTr="00EA037B">
        <w:trPr>
          <w:trHeight w:val="351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shd w:val="clear" w:color="auto" w:fill="FFFFCC"/>
            <w:vAlign w:val="bottom"/>
          </w:tcPr>
          <w:p w14:paraId="51BCE20F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vAlign w:val="bottom"/>
          </w:tcPr>
          <w:p w14:paraId="51BCE210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leader="dot" w:pos="4824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1.0  Strategic Planning &amp; Policy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000000"/>
            </w:tcBorders>
            <w:shd w:val="clear" w:color="auto" w:fill="FFFFCC"/>
            <w:vAlign w:val="bottom"/>
          </w:tcPr>
          <w:p w14:paraId="51BCE211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bottom"/>
          </w:tcPr>
          <w:p w14:paraId="51BCE212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Strategic Planning</w:t>
            </w:r>
          </w:p>
        </w:tc>
      </w:tr>
      <w:tr w:rsidR="00E54C5B" w14:paraId="51BCE21A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14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215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pos="4752"/>
                <w:tab w:val="righ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2.0  Managerial &amp; Leadership Competencies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16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217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Communication</w:t>
            </w:r>
          </w:p>
        </w:tc>
        <w:tc>
          <w:tcPr>
            <w:tcW w:w="810" w:type="dxa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18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219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Training</w:t>
            </w:r>
          </w:p>
        </w:tc>
      </w:tr>
      <w:tr w:rsidR="00E54C5B" w14:paraId="51BCE21F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1B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21C" w14:textId="77777777" w:rsidR="00E54C5B" w:rsidRDefault="00E54C5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3.0  IT Performance Assessment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1D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21E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Business Value of IT</w:t>
            </w:r>
          </w:p>
        </w:tc>
      </w:tr>
      <w:tr w:rsidR="00E54C5B" w14:paraId="51BCE224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20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221" w14:textId="77777777" w:rsidR="00E54C5B" w:rsidRDefault="00E54C5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4.0  Project/Program Management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22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223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Quality Assurance / Risk Management</w:t>
            </w:r>
          </w:p>
        </w:tc>
      </w:tr>
      <w:tr w:rsidR="00E54C5B" w14:paraId="51BCE229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25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vAlign w:val="bottom"/>
          </w:tcPr>
          <w:p w14:paraId="51BCE226" w14:textId="77777777" w:rsidR="00E54C5B" w:rsidRDefault="00E54C5B" w:rsidP="00EA037B">
            <w:pPr>
              <w:tabs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5.0  Capital Planning, Investment, IT Acquisition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auto"/>
            </w:tcBorders>
            <w:shd w:val="clear" w:color="auto" w:fill="FFFFCC"/>
            <w:vAlign w:val="bottom"/>
          </w:tcPr>
          <w:p w14:paraId="51BCE227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4" w:space="0" w:color="999999"/>
              <w:right w:val="single" w:sz="4" w:space="0" w:color="auto"/>
            </w:tcBorders>
            <w:shd w:val="clear" w:color="auto" w:fill="auto"/>
            <w:vAlign w:val="bottom"/>
          </w:tcPr>
          <w:p w14:paraId="51BCE228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Contract Negotiation / Contract Management</w:t>
            </w:r>
          </w:p>
        </w:tc>
      </w:tr>
      <w:tr w:rsidR="00E54C5B" w14:paraId="51BCE22E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22A" w14:textId="77777777" w:rsid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</w:rPr>
            </w:pPr>
          </w:p>
        </w:tc>
        <w:tc>
          <w:tcPr>
            <w:tcW w:w="4950" w:type="dxa"/>
            <w:gridSpan w:val="4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22B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  <w:tab w:val="right" w:pos="4765"/>
                <w:tab w:val="left" w:leader="dot" w:pos="5400"/>
              </w:tabs>
              <w:spacing w:before="60" w:after="40"/>
              <w:ind w:right="-205"/>
              <w:rPr>
                <w:rFonts w:ascii="Arial" w:hAnsi="Arial"/>
              </w:rPr>
            </w:pPr>
            <w:r>
              <w:rPr>
                <w:rFonts w:ascii="Arial" w:hAnsi="Arial"/>
              </w:rPr>
              <w:t>6.0  IT Topics &amp; Trends</w:t>
            </w:r>
          </w:p>
        </w:tc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4C4C4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22C" w14:textId="77777777" w:rsidR="00E54C5B" w:rsidRDefault="00E54C5B" w:rsidP="00EA037B">
            <w:pPr>
              <w:tabs>
                <w:tab w:val="left" w:pos="720"/>
              </w:tabs>
              <w:spacing w:before="60" w:after="40"/>
              <w:rPr>
                <w:rFonts w:ascii="Arial" w:hAnsi="Arial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999999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14:paraId="51BCE22D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spacing w:before="6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No required topics for area 6.0</w:t>
            </w:r>
          </w:p>
        </w:tc>
      </w:tr>
      <w:tr w:rsidR="00E54C5B" w14:paraId="51BCE231" w14:textId="77777777" w:rsidTr="00EA037B">
        <w:trPr>
          <w:trHeight w:val="360"/>
        </w:trPr>
        <w:tc>
          <w:tcPr>
            <w:tcW w:w="810" w:type="dxa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22F" w14:textId="77777777" w:rsidR="00E54C5B" w:rsidRPr="00E54C5B" w:rsidRDefault="00E54C5B" w:rsidP="00136B76">
            <w:pPr>
              <w:tabs>
                <w:tab w:val="left" w:pos="720"/>
              </w:tabs>
              <w:spacing w:before="60" w:after="4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0080" w:type="dxa"/>
            <w:gridSpan w:val="10"/>
            <w:tcBorders>
              <w:top w:val="single" w:sz="4" w:space="0" w:color="999999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115" w:type="dxa"/>
              <w:bottom w:w="43" w:type="dxa"/>
              <w:right w:w="115" w:type="dxa"/>
            </w:tcMar>
            <w:vAlign w:val="bottom"/>
          </w:tcPr>
          <w:p w14:paraId="51BCE230" w14:textId="77777777" w:rsidR="00E54C5B" w:rsidRDefault="00E54C5B" w:rsidP="00EA037B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spacing w:before="60" w:after="40"/>
              <w:rPr>
                <w:rFonts w:ascii="Arial" w:hAnsi="Arial"/>
              </w:rPr>
            </w:pPr>
            <w:r w:rsidRPr="00D4599E">
              <w:rPr>
                <w:rFonts w:ascii="Arial" w:hAnsi="Arial"/>
                <w:b/>
              </w:rPr>
              <w:t xml:space="preserve">Total </w:t>
            </w:r>
            <w:r w:rsidR="00136B76">
              <w:rPr>
                <w:rFonts w:ascii="Arial" w:hAnsi="Arial"/>
                <w:b/>
              </w:rPr>
              <w:t xml:space="preserve">IRM </w:t>
            </w:r>
            <w:r w:rsidRPr="00D4599E">
              <w:rPr>
                <w:rFonts w:ascii="Arial" w:hAnsi="Arial"/>
                <w:b/>
              </w:rPr>
              <w:t>CPEs (contact hours) for this event</w:t>
            </w:r>
          </w:p>
        </w:tc>
      </w:tr>
    </w:tbl>
    <w:p w14:paraId="51BCE232" w14:textId="77777777" w:rsidR="00E54C5B" w:rsidRDefault="00E54C5B" w:rsidP="00E54C5B">
      <w:pPr>
        <w:pStyle w:val="Header"/>
        <w:widowControl w:val="0"/>
        <w:tabs>
          <w:tab w:val="clear" w:pos="4320"/>
          <w:tab w:val="clear" w:pos="8640"/>
          <w:tab w:val="right" w:pos="1320"/>
          <w:tab w:val="left" w:pos="1410"/>
          <w:tab w:val="right" w:pos="10080"/>
        </w:tabs>
        <w:rPr>
          <w:rFonts w:ascii="Arial" w:hAnsi="Arial"/>
          <w:snapToGrid w:val="0"/>
        </w:rPr>
      </w:pPr>
    </w:p>
    <w:p w14:paraId="51BCE233" w14:textId="77777777" w:rsidR="00EA037B" w:rsidRDefault="00EA037B"/>
    <w:p w14:paraId="51BCE234" w14:textId="77777777" w:rsidR="00EA037B" w:rsidRDefault="00EA037B" w:rsidP="00EA037B">
      <w:pPr>
        <w:tabs>
          <w:tab w:val="left" w:pos="720"/>
        </w:tabs>
        <w:ind w:left="450" w:hanging="450"/>
        <w:rPr>
          <w:rFonts w:ascii="Arial" w:hAnsi="Arial"/>
          <w:sz w:val="16"/>
        </w:rPr>
      </w:pPr>
    </w:p>
    <w:p w14:paraId="51BCE235" w14:textId="77777777" w:rsidR="00EA037B" w:rsidRDefault="00EA037B" w:rsidP="00EA037B">
      <w:pPr>
        <w:tabs>
          <w:tab w:val="left" w:pos="720"/>
        </w:tabs>
        <w:ind w:left="450" w:hanging="450"/>
        <w:jc w:val="center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Signature:</w:t>
      </w:r>
      <w:r>
        <w:rPr>
          <w:rFonts w:ascii="Arial" w:hAnsi="Arial"/>
          <w:snapToGrid w:val="0"/>
        </w:rPr>
        <w:t xml:space="preserve">  __________________________________                        </w:t>
      </w:r>
      <w:r>
        <w:rPr>
          <w:rFonts w:ascii="Arial" w:hAnsi="Arial"/>
          <w:b/>
          <w:snapToGrid w:val="0"/>
        </w:rPr>
        <w:t>Date Submitted:</w:t>
      </w:r>
      <w:r>
        <w:rPr>
          <w:rFonts w:ascii="Arial" w:hAnsi="Arial"/>
          <w:snapToGrid w:val="0"/>
        </w:rPr>
        <w:t xml:space="preserve"> __________________</w:t>
      </w:r>
    </w:p>
    <w:p w14:paraId="51BCE236" w14:textId="77777777" w:rsidR="00EA037B" w:rsidRDefault="00EA037B" w:rsidP="00EA037B">
      <w:pPr>
        <w:pStyle w:val="question"/>
        <w:jc w:val="center"/>
        <w:rPr>
          <w:rFonts w:ascii="Arial" w:hAnsi="Arial"/>
          <w:snapToGrid w:val="0"/>
        </w:rPr>
        <w:sectPr w:rsidR="00EA037B" w:rsidSect="00EA037B">
          <w:headerReference w:type="default" r:id="rId11"/>
          <w:footerReference w:type="default" r:id="rId12"/>
          <w:type w:val="continuous"/>
          <w:pgSz w:w="12240" w:h="15840" w:code="1"/>
          <w:pgMar w:top="1080" w:right="720" w:bottom="720" w:left="720" w:header="720" w:footer="360" w:gutter="0"/>
          <w:cols w:space="720"/>
        </w:sectPr>
      </w:pPr>
    </w:p>
    <w:p w14:paraId="51BCE237" w14:textId="77777777" w:rsidR="00EA037B" w:rsidRDefault="00EA037B"/>
    <w:sectPr w:rsidR="00EA037B" w:rsidSect="00EA037B">
      <w:headerReference w:type="default" r:id="rId13"/>
      <w:footerReference w:type="default" r:id="rId14"/>
      <w:type w:val="continuous"/>
      <w:pgSz w:w="12240" w:h="15840" w:code="1"/>
      <w:pgMar w:top="1080" w:right="720" w:bottom="720" w:left="72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CE23A" w14:textId="77777777" w:rsidR="00F338FC" w:rsidRDefault="00F338FC">
      <w:r>
        <w:separator/>
      </w:r>
    </w:p>
  </w:endnote>
  <w:endnote w:type="continuationSeparator" w:id="0">
    <w:p w14:paraId="51BCE23B" w14:textId="77777777" w:rsidR="00F338FC" w:rsidRDefault="00F3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CE23F" w14:textId="2F1C1E3D" w:rsidR="00EA037B" w:rsidRPr="00DA7DF6" w:rsidRDefault="00EA037B" w:rsidP="00EA037B">
    <w:pPr>
      <w:pStyle w:val="Footer"/>
      <w:pBdr>
        <w:top w:val="single" w:sz="4" w:space="1" w:color="auto"/>
      </w:pBdr>
      <w:spacing w:before="60"/>
      <w:jc w:val="center"/>
      <w:rPr>
        <w:rFonts w:ascii="Arial" w:hAnsi="Arial"/>
      </w:rPr>
    </w:pPr>
    <w:r>
      <w:rPr>
        <w:rFonts w:ascii="Arial" w:hAnsi="Arial"/>
        <w:sz w:val="18"/>
      </w:rPr>
      <w:t xml:space="preserve">Department of Information Resources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P.O. Box 13564 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Austin, Texas 78711-3564 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 (512) 475-4700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</w:t>
    </w:r>
    <w:r w:rsidR="00D43CB1">
      <w:rPr>
        <w:rFonts w:ascii="Arial" w:hAnsi="Arial"/>
      </w:rPr>
      <w:t>www.dir.texas.gov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CE243" w14:textId="77777777" w:rsidR="00EA037B" w:rsidRPr="004C3237" w:rsidRDefault="00EA037B" w:rsidP="00EA037B">
    <w:pPr>
      <w:pStyle w:val="Footer"/>
      <w:pBdr>
        <w:top w:val="single" w:sz="4" w:space="1" w:color="auto"/>
      </w:pBdr>
      <w:spacing w:before="60"/>
      <w:jc w:val="center"/>
      <w:rPr>
        <w:rFonts w:ascii="Arial" w:hAnsi="Arial"/>
      </w:rPr>
    </w:pPr>
    <w:r>
      <w:rPr>
        <w:rFonts w:ascii="Arial" w:hAnsi="Arial"/>
        <w:sz w:val="18"/>
      </w:rPr>
      <w:t xml:space="preserve">Department of Information Resources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P.O. Box 13564 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Austin, Texas 78711-3564 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 (512) 475-4700 </w:t>
    </w:r>
    <w:r>
      <w:rPr>
        <w:rFonts w:ascii="Arial" w:hAnsi="Arial"/>
        <w:sz w:val="18"/>
      </w:rPr>
      <w:sym w:font="Wingdings" w:char="F075"/>
    </w:r>
    <w:r>
      <w:rPr>
        <w:rFonts w:ascii="Arial" w:hAnsi="Arial"/>
        <w:sz w:val="18"/>
      </w:rPr>
      <w:t xml:space="preserve">  </w:t>
    </w:r>
    <w:r>
      <w:rPr>
        <w:rFonts w:ascii="Arial" w:hAnsi="Arial"/>
      </w:rPr>
      <w:t>www.dir.state.tx.us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CE238" w14:textId="77777777" w:rsidR="00F338FC" w:rsidRDefault="00F338FC">
      <w:r>
        <w:separator/>
      </w:r>
    </w:p>
  </w:footnote>
  <w:footnote w:type="continuationSeparator" w:id="0">
    <w:p w14:paraId="51BCE239" w14:textId="77777777" w:rsidR="00F338FC" w:rsidRDefault="00F33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CE23D" w14:textId="77777777" w:rsidR="00EA037B" w:rsidRDefault="00EA037B" w:rsidP="00EA037B">
    <w:pPr>
      <w:spacing w:after="240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 xml:space="preserve">IRM CPE Submission </w:t>
    </w:r>
    <w:r w:rsidR="00950DEB">
      <w:rPr>
        <w:rFonts w:ascii="Arial" w:hAnsi="Arial"/>
        <w:b/>
        <w:sz w:val="24"/>
      </w:rPr>
      <w:t xml:space="preserve">Organizer </w:t>
    </w:r>
    <w:r>
      <w:rPr>
        <w:rFonts w:ascii="Arial" w:hAnsi="Arial"/>
        <w:b/>
        <w:sz w:val="24"/>
      </w:rPr>
      <w:t>Form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CE242" w14:textId="77777777" w:rsidR="00EA037B" w:rsidRDefault="00EA037B" w:rsidP="00EA037B">
    <w:pPr>
      <w:spacing w:after="240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CPE Submission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62820"/>
    <w:multiLevelType w:val="singleLevel"/>
    <w:tmpl w:val="01486F2A"/>
    <w:lvl w:ilvl="0">
      <w:start w:val="1"/>
      <w:numFmt w:val="bullet"/>
      <w:pStyle w:val="requiremen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5357F1A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3F11927"/>
    <w:multiLevelType w:val="multilevel"/>
    <w:tmpl w:val="3A785CE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5D35542"/>
    <w:multiLevelType w:val="multilevel"/>
    <w:tmpl w:val="00C28128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6F6E1884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F6"/>
    <w:rsid w:val="00136B76"/>
    <w:rsid w:val="00152EF6"/>
    <w:rsid w:val="001671EE"/>
    <w:rsid w:val="00611658"/>
    <w:rsid w:val="007E3851"/>
    <w:rsid w:val="00950DEB"/>
    <w:rsid w:val="00A10A5B"/>
    <w:rsid w:val="00D43CB1"/>
    <w:rsid w:val="00E54C5B"/>
    <w:rsid w:val="00EA037B"/>
    <w:rsid w:val="00F338FC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BCE19F"/>
  <w15:docId w15:val="{97B061ED-6398-4386-A74C-FFA9FEB3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6840"/>
        <w:tab w:val="left" w:pos="7080"/>
        <w:tab w:val="right" w:pos="10080"/>
      </w:tabs>
      <w:spacing w:before="60" w:after="40"/>
      <w:jc w:val="right"/>
      <w:outlineLvl w:val="0"/>
    </w:pPr>
    <w:rPr>
      <w:rFonts w:ascii="Arial" w:hAnsi="Arial"/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rea">
    <w:name w:val="Comp area"/>
    <w:basedOn w:val="Normal"/>
    <w:pPr>
      <w:tabs>
        <w:tab w:val="left" w:pos="720"/>
      </w:tabs>
      <w:spacing w:after="60"/>
      <w:ind w:left="446" w:hanging="446"/>
    </w:pPr>
    <w:rPr>
      <w:rFonts w:ascii="Arial" w:hAnsi="Arial"/>
      <w:b/>
      <w:sz w:val="18"/>
    </w:rPr>
  </w:style>
  <w:style w:type="paragraph" w:customStyle="1" w:styleId="CompArea0">
    <w:name w:val="Comp Area"/>
    <w:basedOn w:val="Normal"/>
    <w:pPr>
      <w:widowControl w:val="0"/>
      <w:tabs>
        <w:tab w:val="left" w:pos="90"/>
        <w:tab w:val="right" w:pos="5220"/>
        <w:tab w:val="left" w:pos="6120"/>
        <w:tab w:val="right" w:pos="8100"/>
        <w:tab w:val="left" w:pos="8730"/>
      </w:tabs>
      <w:spacing w:before="240"/>
    </w:pPr>
    <w:rPr>
      <w:rFonts w:ascii="Arial" w:hAnsi="Arial"/>
      <w:b/>
      <w:snapToGrid w:val="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quired">
    <w:name w:val="Required"/>
    <w:basedOn w:val="CompArea0"/>
    <w:pPr>
      <w:tabs>
        <w:tab w:val="left" w:pos="720"/>
        <w:tab w:val="left" w:pos="1440"/>
        <w:tab w:val="left" w:pos="2160"/>
        <w:tab w:val="left" w:pos="2880"/>
        <w:tab w:val="left" w:pos="5760"/>
      </w:tabs>
      <w:spacing w:before="120"/>
    </w:pPr>
    <w:rPr>
      <w:b w:val="0"/>
      <w:sz w:val="16"/>
    </w:rPr>
  </w:style>
  <w:style w:type="paragraph" w:customStyle="1" w:styleId="comparea1">
    <w:name w:val="comp area"/>
    <w:basedOn w:val="Normal"/>
    <w:pPr>
      <w:keepNext/>
      <w:keepLines/>
      <w:tabs>
        <w:tab w:val="left" w:pos="270"/>
      </w:tabs>
      <w:spacing w:before="60"/>
      <w:ind w:left="331" w:hanging="331"/>
    </w:pPr>
    <w:rPr>
      <w:b/>
      <w:sz w:val="24"/>
    </w:rPr>
  </w:style>
  <w:style w:type="paragraph" w:customStyle="1" w:styleId="para1">
    <w:name w:val="para1"/>
    <w:basedOn w:val="Normal"/>
    <w:pPr>
      <w:keepNext/>
      <w:keepLines/>
      <w:tabs>
        <w:tab w:val="left" w:pos="304"/>
      </w:tabs>
      <w:ind w:left="274"/>
    </w:pPr>
    <w:rPr>
      <w:sz w:val="24"/>
    </w:rPr>
  </w:style>
  <w:style w:type="paragraph" w:customStyle="1" w:styleId="requirement">
    <w:name w:val="requirement"/>
    <w:basedOn w:val="Normal"/>
    <w:pPr>
      <w:numPr>
        <w:numId w:val="3"/>
      </w:numPr>
      <w:tabs>
        <w:tab w:val="clear" w:pos="360"/>
        <w:tab w:val="num" w:pos="418"/>
        <w:tab w:val="left" w:pos="450"/>
        <w:tab w:val="left" w:pos="720"/>
      </w:tabs>
      <w:ind w:left="720" w:hanging="270"/>
    </w:pPr>
    <w:rPr>
      <w:rFonts w:ascii="Arial Narrow" w:hAnsi="Arial Narrow"/>
    </w:rPr>
  </w:style>
  <w:style w:type="paragraph" w:customStyle="1" w:styleId="question">
    <w:name w:val="question"/>
    <w:basedOn w:val="Normal"/>
    <w:pPr>
      <w:keepNext/>
    </w:pPr>
    <w:rPr>
      <w:b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IRDepartment xmlns="1624d5a5-934e-431c-bdeb-2205adc15921">General</DIRDepartment>
    <TSLACType xmlns="1624d5a5-934e-431c-bdeb-2205adc15921">Forms and Form instructions</TSLACType>
    <TSLACSubject xmlns="1624d5a5-934e-431c-bdeb-2205adc15921">
      <Value>Executive Departments</Value>
      <Value>Government Information</Value>
      <Value>State Governments</Value>
    </TSLACSubject>
    <DocumentSummary xmlns="1624d5a5-934e-431c-bdeb-2205adc15921">Information Resources Manager (IRM) Continuing Professional Education (CPE) Submission Organizer Form</DocumentSummary>
    <DocumentPublishDate xmlns="1624d5a5-934e-431c-bdeb-2205adc15921">2012-07-27T05:00:00+00:00</DocumentPublishDate>
    <SearchSummary xmlns="1624d5a5-934e-431c-bdeb-2205adc15921">Information Resources Manager (IRM) Continuing Professional Education (CPE) Submission Organizer Form</SearchSummary>
    <DocumentExtension xmlns="1624d5a5-934e-431c-bdeb-2205adc15921">docx</DocumentExtension>
    <DocumentCategory xmlns="1624d5a5-934e-431c-bdeb-2205adc15921">Forms</DocumentCategory>
    <RedirectURL xmlns="1624d5a5-934e-431c-bdeb-2205adc15921">/portal/internal/resources/DocumentLibrary/IRM CPE Organizer.docx</RedirectURL>
    <DocumentSize xmlns="1624d5a5-934e-431c-bdeb-2205adc15921">35.48826308</DocumentSize>
    <SearchKeywords xmlns="1624d5a5-934e-431c-bdeb-2205adc15921">Texas IRM CPE Submission, Information Resources Manager continuing education, Report CPE hours</SearchKeywords>
    <TaxCatchAll xmlns="1624d5a5-934e-431c-bdeb-2205adc15921"/>
    <TaxKeywordTaxHTField xmlns="1624d5a5-934e-431c-bdeb-2205adc15921">
      <Terms xmlns="http://schemas.microsoft.com/office/infopath/2007/PartnerControls"/>
    </TaxKeywordTaxHTFiel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7E061906B8D41B78466604C53C4AE" ma:contentTypeVersion="28" ma:contentTypeDescription="Create a new document." ma:contentTypeScope="" ma:versionID="b1fac3747e4839e2d4ffb6e4054a9b09">
  <xsd:schema xmlns:xsd="http://www.w3.org/2001/XMLSchema" xmlns:xs="http://www.w3.org/2001/XMLSchema" xmlns:p="http://schemas.microsoft.com/office/2006/metadata/properties" xmlns:ns2="1624d5a5-934e-431c-bdeb-2205adc15921" targetNamespace="http://schemas.microsoft.com/office/2006/metadata/properties" ma:root="true" ma:fieldsID="54ec43d53a1f88dddf6650d30005016a" ns2:_="">
    <xsd:import namespace="1624d5a5-934e-431c-bdeb-2205adc15921"/>
    <xsd:element name="properties">
      <xsd:complexType>
        <xsd:sequence>
          <xsd:element name="documentManagement">
            <xsd:complexType>
              <xsd:all>
                <xsd:element ref="ns2:DocumentCategory"/>
                <xsd:element ref="ns2:DocumentSummary"/>
                <xsd:element ref="ns2:DocumentPublishDate"/>
                <xsd:element ref="ns2:DIRDepartment" minOccurs="0"/>
                <xsd:element ref="ns2:RedirectURL" minOccurs="0"/>
                <xsd:element ref="ns2:SearchSummary" minOccurs="0"/>
                <xsd:element ref="ns2:DocumentSize" minOccurs="0"/>
                <xsd:element ref="ns2:DocumentExtension" minOccurs="0"/>
                <xsd:element ref="ns2:SearchKeywords" minOccurs="0"/>
                <xsd:element ref="ns2:TSLACSubject" minOccurs="0"/>
                <xsd:element ref="ns2:TSLACType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4d5a5-934e-431c-bdeb-2205adc15921" elementFormDefault="qualified">
    <xsd:import namespace="http://schemas.microsoft.com/office/2006/documentManagement/types"/>
    <xsd:import namespace="http://schemas.microsoft.com/office/infopath/2007/PartnerControls"/>
    <xsd:element name="DocumentCategory" ma:index="1" ma:displayName="Document Category" ma:format="Dropdown" ma:internalName="DocumentCategory">
      <xsd:simpleType>
        <xsd:restriction base="dms:Choice">
          <xsd:enumeration value="Audit"/>
          <xsd:enumeration value="Board"/>
          <xsd:enumeration value="Event Materials"/>
          <xsd:enumeration value="Forms"/>
          <xsd:enumeration value="Guidelines"/>
          <xsd:enumeration value="Other"/>
          <xsd:enumeration value="Policies"/>
          <xsd:enumeration value="Reports"/>
          <xsd:enumeration value="Templates"/>
        </xsd:restriction>
      </xsd:simpleType>
    </xsd:element>
    <xsd:element name="DocumentSummary" ma:index="2" ma:displayName="Document Summary" ma:internalName="DocumentSummary">
      <xsd:simpleType>
        <xsd:restriction base="dms:Note">
          <xsd:maxLength value="255"/>
        </xsd:restriction>
      </xsd:simpleType>
    </xsd:element>
    <xsd:element name="DocumentPublishDate" ma:index="3" ma:displayName="Document Publish Date" ma:default="[today]" ma:format="DateOnly" ma:internalName="DocumentPublishDate">
      <xsd:simpleType>
        <xsd:restriction base="dms:DateTime"/>
      </xsd:simpleType>
    </xsd:element>
    <xsd:element name="DIRDepartment" ma:index="4" nillable="true" ma:displayName="DIR Department" ma:default="General" ma:format="Dropdown" ma:internalName="DIRDepartment">
      <xsd:simpleType>
        <xsd:restriction base="dms:Choice">
          <xsd:enumeration value="Contracts"/>
          <xsd:enumeration value="Data Center"/>
          <xsd:enumeration value="General"/>
          <xsd:enumeration value="Information Security"/>
          <xsd:enumeration value="Policy &amp; Planning"/>
          <xsd:enumeration value="Telecom"/>
          <xsd:enumeration value="Texas.Gov"/>
        </xsd:restriction>
      </xsd:simpleType>
    </xsd:element>
    <xsd:element name="RedirectURL" ma:index="5" nillable="true" ma:displayName="Redirect URL" ma:hidden="true" ma:internalName="RedirectURL" ma:readOnly="false">
      <xsd:simpleType>
        <xsd:restriction base="dms:Text">
          <xsd:maxLength value="255"/>
        </xsd:restriction>
      </xsd:simpleType>
    </xsd:element>
    <xsd:element name="SearchSummary" ma:index="6" nillable="true" ma:displayName="Search Summary" ma:hidden="true" ma:internalName="SearchSummary" ma:readOnly="false">
      <xsd:simpleType>
        <xsd:restriction base="dms:Note"/>
      </xsd:simpleType>
    </xsd:element>
    <xsd:element name="DocumentSize" ma:index="15" nillable="true" ma:displayName="Document Size" ma:hidden="true" ma:internalName="DocumentSize" ma:readOnly="false">
      <xsd:simpleType>
        <xsd:restriction base="dms:Text">
          <xsd:maxLength value="255"/>
        </xsd:restriction>
      </xsd:simpleType>
    </xsd:element>
    <xsd:element name="DocumentExtension" ma:index="16" nillable="true" ma:displayName="Document Extension" ma:hidden="true" ma:internalName="DocumentExtension" ma:readOnly="false">
      <xsd:simpleType>
        <xsd:restriction base="dms:Text">
          <xsd:maxLength value="255"/>
        </xsd:restriction>
      </xsd:simpleType>
    </xsd:element>
    <xsd:element name="SearchKeywords" ma:index="17" nillable="true" ma:displayName="Search Keywords" ma:internalName="SearchKeywords">
      <xsd:simpleType>
        <xsd:restriction base="dms:Text">
          <xsd:maxLength value="255"/>
        </xsd:restriction>
      </xsd:simpleType>
    </xsd:element>
    <xsd:element name="TSLACSubject" ma:index="18" nillable="true" ma:displayName="TSLAC Subject" ma:internalName="TSLACSubject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uditing Budget"/>
                    <xsd:enumeration value="Executive Departments"/>
                    <xsd:enumeration value="Government Information"/>
                    <xsd:enumeration value="Government Purchasing"/>
                    <xsd:enumeration value="State Governments"/>
                  </xsd:restriction>
                </xsd:simpleType>
              </xsd:element>
            </xsd:sequence>
          </xsd:extension>
        </xsd:complexContent>
      </xsd:complexType>
    </xsd:element>
    <xsd:element name="TSLACType" ma:index="19" ma:displayName="TSLAC Type" ma:format="Dropdown" ma:internalName="TSLACType">
      <xsd:simpleType>
        <xsd:restriction base="dms:Choice">
          <xsd:enumeration value="Agency Rules, Policies and Procedures"/>
          <xsd:enumeration value="Agency Search engines"/>
          <xsd:enumeration value="Agency staff contacts"/>
          <xsd:enumeration value="Databases"/>
          <xsd:enumeration value="Employment information"/>
          <xsd:enumeration value="Executive Orders"/>
          <xsd:enumeration value="External Fiscal Reports"/>
          <xsd:enumeration value="Forms and Form instructions"/>
          <xsd:enumeration value="Grants or Funding Opportunities"/>
          <xsd:enumeration value="Homepages"/>
          <xsd:enumeration value="Legal Opinions and Advice"/>
          <xsd:enumeration value="Legislation, Proposed Legislation, and Statutes"/>
          <xsd:enumeration value="Legislative Appropriations Requests"/>
          <xsd:enumeration value="Licenses and Licensing Information"/>
          <xsd:enumeration value="Mail and Telecommunication Listings"/>
          <xsd:enumeration value="Manuals and Instructions"/>
          <xsd:enumeration value="Maps"/>
          <xsd:enumeration value="Meeting Agendas"/>
          <xsd:enumeration value="Meeting Minutes"/>
          <xsd:enumeration value="Miscellaneous reports"/>
          <xsd:enumeration value="News or Press Releases"/>
          <xsd:enumeration value="Non-fiscal reports and studies"/>
          <xsd:enumeration value="Organization Charts"/>
          <xsd:enumeration value="Other publications"/>
          <xsd:enumeration value="Periodicals - Newsletters and Magazines"/>
          <xsd:enumeration value="Personnel Policies and Procedures"/>
          <xsd:enumeration value="Plans and Planning Information"/>
          <xsd:enumeration value="Programs and Services"/>
          <xsd:enumeration value="Reference materials"/>
          <xsd:enumeration value="Reports - Biennial or Annual"/>
          <xsd:enumeration value="Reports - Required Legislative"/>
          <xsd:enumeration value="Reports on Performance Measures"/>
          <xsd:enumeration value="Speeches and Papers"/>
          <xsd:enumeration value="Statistics"/>
          <xsd:enumeration value="Strategic Plans"/>
          <xsd:enumeration value="Training Materials"/>
          <xsd:enumeration value="Web documents - Undefined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3" nillable="true" ma:displayName="Taxonomy Catch All Column" ma:hidden="true" ma:list="{17e8d30a-da91-4395-8dbc-c1e53e82d6c7}" ma:internalName="TaxCatchAll" ma:showField="CatchAllData" ma:web="1624d5a5-934e-431c-bdeb-2205adc15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7E1C74-DB82-40BF-824A-858485579C23}"/>
</file>

<file path=customXml/itemProps2.xml><?xml version="1.0" encoding="utf-8"?>
<ds:datastoreItem xmlns:ds="http://schemas.openxmlformats.org/officeDocument/2006/customXml" ds:itemID="{9D9AE423-04EB-496F-8E37-CEE146A6C227}"/>
</file>

<file path=customXml/itemProps3.xml><?xml version="1.0" encoding="utf-8"?>
<ds:datastoreItem xmlns:ds="http://schemas.openxmlformats.org/officeDocument/2006/customXml" ds:itemID="{AC793D2C-F4BC-46EA-9BA7-830870F3D122}"/>
</file>

<file path=customXml/itemProps4.xml><?xml version="1.0" encoding="utf-8"?>
<ds:datastoreItem xmlns:ds="http://schemas.openxmlformats.org/officeDocument/2006/customXml" ds:itemID="{4DD3855D-0187-40C2-A757-32F7475ECD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IRM CPE Submission Form</vt:lpstr>
    </vt:vector>
  </TitlesOfParts>
  <Company>DIR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IRM CPE Organizer</dc:title>
  <dc:creator>D.I.R.</dc:creator>
  <dc:description>IRM CPE Organizer</dc:description>
  <cp:lastModifiedBy>Perry, Beth</cp:lastModifiedBy>
  <cp:revision>3</cp:revision>
  <cp:lastPrinted>2009-10-26T20:31:00Z</cp:lastPrinted>
  <dcterms:created xsi:type="dcterms:W3CDTF">2012-07-27T12:48:00Z</dcterms:created>
  <dcterms:modified xsi:type="dcterms:W3CDTF">2015-03-16T13:18:00Z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Texas DIR Document</vt:lpwstr>
  </property>
  <property fmtid="{D5CDD505-2E9C-101B-9397-08002B2CF9AE}" pid="3" name="ContentTypeId">
    <vt:lpwstr>0x010100BC37E061906B8D41B78466604C53C4AE</vt:lpwstr>
  </property>
  <property fmtid="{D5CDD505-2E9C-101B-9397-08002B2CF9AE}" pid="4" name="WorkflowChangePath">
    <vt:lpwstr>4e7f0d7b-af58-4d14-a711-25a4e8942f2a,5;4e7f0d7b-af58-4d14-a711-25a4e8942f2a,5;4e7f0d7b-af58-4d14-a711-25a4e8942f2a,5;4e7f0d7b-af58-4d14-a711-25a4e8942f2a,5;4e7f0d7b-af58-4d14-a711-25a4e8942f2a,5;4e7f0d7b-af58-4d14-a711-25a4e8942f2a,5;4e7f0d7b-af58-4d14-a74e7f0d7b-af58-4d14-a711-25a4e8942f2a,12;4e7f0d7b-af58-4d14-a711-25a4e8942f2a,12;4e7f0d7b-af58-4d14-a711-25a4e8942f2a,12;4e7f0d7b-af58-4d14-a711-25a4e8942f2a,12;4e7f0d7b-af58-4d14-a711-25a4e8942f2a,12;4e7f0d7b-af58-4d14-a711-25a4e8942f2a,12;4e7f0d7b-af58-4d14-a711-25a4e8942f2a,12;4e7f0d7b-af58-4d14-a711-25a4e8942f2a,15;4e7f0d7b-af58-4d14-a711-25a4e8942f2a,15;4e7f0d7b-af58-4d14-a711-25a4e8942f2a,15;4e7f0d7b-af58-4d14-a711-25a4e8942f2a,15;4e7f0d7b-af58-4d14-a711-25a4e8942f2a,15;4e7f0d7b-af58-4d14-a711-25a4e8942f2a,15;4e7f0d7b-af58-4d14-a711-25a4e8942f2a,15;</vt:lpwstr>
  </property>
</Properties>
</file>