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680DA" w14:textId="7BFDF68F" w:rsidR="000C0594" w:rsidRDefault="000C0594" w:rsidP="000C0594">
      <w:pPr>
        <w:spacing w:after="0" w:line="240" w:lineRule="auto"/>
        <w:jc w:val="center"/>
      </w:pPr>
      <w:bookmarkStart w:id="0" w:name="_GoBack"/>
      <w:bookmarkEnd w:id="0"/>
    </w:p>
    <w:p w14:paraId="5979FF57" w14:textId="77777777" w:rsidR="000C0594" w:rsidRPr="002B492D" w:rsidRDefault="000C0594" w:rsidP="000C0594">
      <w:pPr>
        <w:spacing w:after="0" w:line="240" w:lineRule="auto"/>
        <w:jc w:val="center"/>
        <w:rPr>
          <w:sz w:val="24"/>
        </w:rPr>
      </w:pPr>
    </w:p>
    <w:p w14:paraId="384585C5" w14:textId="77777777" w:rsidR="000C0594" w:rsidRPr="002B492D" w:rsidRDefault="000C0594" w:rsidP="000C0594">
      <w:pPr>
        <w:spacing w:after="0" w:line="240" w:lineRule="auto"/>
        <w:jc w:val="center"/>
        <w:rPr>
          <w:sz w:val="24"/>
        </w:rPr>
      </w:pPr>
    </w:p>
    <w:tbl>
      <w:tblPr>
        <w:tblStyle w:val="TableGrid"/>
        <w:tblW w:w="0" w:type="auto"/>
        <w:tblBorders>
          <w:top w:val="none" w:sz="0" w:space="0" w:color="auto"/>
          <w:left w:val="single" w:sz="24" w:space="0" w:color="365F91" w:themeColor="accent1" w:themeShade="BF"/>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M Lite 2.0 Business Case Title"/>
      </w:tblPr>
      <w:tblGrid>
        <w:gridCol w:w="9330"/>
      </w:tblGrid>
      <w:tr w:rsidR="00BE569A" w:rsidRPr="002B492D" w14:paraId="4AD91A00" w14:textId="77777777" w:rsidTr="00FF3355">
        <w:trPr>
          <w:tblHeader/>
        </w:trPr>
        <w:tc>
          <w:tcPr>
            <w:tcW w:w="9576" w:type="dxa"/>
            <w:tcBorders>
              <w:left w:val="single" w:sz="24" w:space="0" w:color="244061" w:themeColor="accent1" w:themeShade="80"/>
            </w:tcBorders>
            <w:vAlign w:val="center"/>
          </w:tcPr>
          <w:p w14:paraId="01418D5F" w14:textId="77777777" w:rsidR="00BE569A" w:rsidRPr="002B492D" w:rsidRDefault="00BE569A" w:rsidP="00503944">
            <w:pPr>
              <w:rPr>
                <w:sz w:val="24"/>
              </w:rPr>
            </w:pPr>
          </w:p>
        </w:tc>
      </w:tr>
      <w:tr w:rsidR="00BE569A" w:rsidRPr="002B492D" w14:paraId="2BA997B9" w14:textId="77777777" w:rsidTr="00D548C9">
        <w:trPr>
          <w:trHeight w:val="2520"/>
        </w:trPr>
        <w:tc>
          <w:tcPr>
            <w:tcW w:w="9576" w:type="dxa"/>
            <w:tcBorders>
              <w:left w:val="single" w:sz="24" w:space="0" w:color="244061" w:themeColor="accent1" w:themeShade="80"/>
            </w:tcBorders>
            <w:vAlign w:val="bottom"/>
          </w:tcPr>
          <w:p w14:paraId="05C75D74" w14:textId="5A9D47BD" w:rsidR="00F15908" w:rsidRPr="002B492D" w:rsidRDefault="00F15908" w:rsidP="00BE569A">
            <w:pPr>
              <w:pStyle w:val="Heading1"/>
              <w:spacing w:before="0"/>
              <w:outlineLvl w:val="0"/>
              <w:rPr>
                <w:b w:val="0"/>
                <w:sz w:val="96"/>
                <w:szCs w:val="72"/>
              </w:rPr>
            </w:pPr>
            <w:r w:rsidRPr="002B492D">
              <w:rPr>
                <w:b w:val="0"/>
                <w:sz w:val="96"/>
                <w:szCs w:val="72"/>
              </w:rPr>
              <w:t>PM Lite</w:t>
            </w:r>
            <w:r w:rsidR="007A031F" w:rsidRPr="002B492D">
              <w:rPr>
                <w:b w:val="0"/>
                <w:sz w:val="96"/>
                <w:szCs w:val="72"/>
              </w:rPr>
              <w:t xml:space="preserve"> </w:t>
            </w:r>
          </w:p>
          <w:p w14:paraId="4C58D5D9" w14:textId="77777777" w:rsidR="00BE569A" w:rsidRPr="002B492D" w:rsidRDefault="00BE569A" w:rsidP="00BE569A">
            <w:pPr>
              <w:pStyle w:val="Heading1"/>
              <w:spacing w:before="0"/>
              <w:outlineLvl w:val="0"/>
              <w:rPr>
                <w:b w:val="0"/>
                <w:sz w:val="96"/>
                <w:szCs w:val="72"/>
              </w:rPr>
            </w:pPr>
            <w:r w:rsidRPr="002B492D">
              <w:rPr>
                <w:b w:val="0"/>
                <w:sz w:val="96"/>
                <w:szCs w:val="72"/>
              </w:rPr>
              <w:t>Business Case</w:t>
            </w:r>
          </w:p>
          <w:p w14:paraId="0710D435" w14:textId="7D527B3C" w:rsidR="00BE569A" w:rsidRPr="00D548C9" w:rsidRDefault="0070089B" w:rsidP="0070089B">
            <w:pPr>
              <w:pStyle w:val="Heading3"/>
              <w:spacing w:before="0"/>
              <w:outlineLvl w:val="2"/>
              <w:rPr>
                <w:sz w:val="40"/>
                <w:szCs w:val="40"/>
              </w:rPr>
            </w:pPr>
            <w:r w:rsidRPr="00D548C9">
              <w:rPr>
                <w:b w:val="0"/>
                <w:color w:val="244061" w:themeColor="accent1" w:themeShade="80"/>
                <w:sz w:val="40"/>
                <w:szCs w:val="40"/>
              </w:rPr>
              <w:t>Template</w:t>
            </w:r>
          </w:p>
        </w:tc>
      </w:tr>
      <w:tr w:rsidR="00BE569A" w:rsidRPr="002B492D" w14:paraId="25C5813A" w14:textId="77777777" w:rsidTr="00FF3355">
        <w:trPr>
          <w:trHeight w:val="95"/>
        </w:trPr>
        <w:tc>
          <w:tcPr>
            <w:tcW w:w="9576" w:type="dxa"/>
            <w:tcBorders>
              <w:left w:val="single" w:sz="24" w:space="0" w:color="244061" w:themeColor="accent1" w:themeShade="80"/>
            </w:tcBorders>
            <w:vAlign w:val="bottom"/>
          </w:tcPr>
          <w:p w14:paraId="21B13185" w14:textId="0027D1AA" w:rsidR="00BE569A" w:rsidRPr="002B492D" w:rsidRDefault="00BE569A" w:rsidP="00D548C9">
            <w:pPr>
              <w:pStyle w:val="Heading1"/>
              <w:spacing w:before="0"/>
              <w:outlineLvl w:val="0"/>
              <w:rPr>
                <w:b w:val="0"/>
                <w:sz w:val="32"/>
              </w:rPr>
            </w:pPr>
          </w:p>
        </w:tc>
      </w:tr>
    </w:tbl>
    <w:p w14:paraId="24FB539B" w14:textId="77777777" w:rsidR="00BE569A" w:rsidRDefault="00BE569A" w:rsidP="00BE569A">
      <w:pPr>
        <w:pStyle w:val="Heading3"/>
      </w:pPr>
    </w:p>
    <w:p w14:paraId="6CDCEDA8" w14:textId="77777777" w:rsidR="00BE569A" w:rsidRDefault="00BE569A" w:rsidP="000C0594"/>
    <w:p w14:paraId="72963586" w14:textId="77777777" w:rsidR="00BE569A" w:rsidRDefault="00BE569A" w:rsidP="00BE569A">
      <w:pPr>
        <w:jc w:val="center"/>
        <w:rPr>
          <w:rFonts w:ascii="Copperplate Gothic Bold" w:hAnsi="Copperplate Gothic Bold"/>
          <w:color w:val="E36C0A" w:themeColor="accent6" w:themeShade="BF"/>
          <w:sz w:val="28"/>
          <w:szCs w:val="28"/>
        </w:rPr>
      </w:pPr>
    </w:p>
    <w:p w14:paraId="07903A50" w14:textId="77777777" w:rsidR="00BE569A" w:rsidRDefault="00BE569A">
      <w:pPr>
        <w:rPr>
          <w:rFonts w:ascii="Copperplate Gothic Bold" w:hAnsi="Copperplate Gothic Bold"/>
          <w:color w:val="E36C0A" w:themeColor="accent6" w:themeShade="BF"/>
          <w:sz w:val="28"/>
          <w:szCs w:val="28"/>
        </w:rPr>
      </w:pPr>
      <w:r>
        <w:rPr>
          <w:rFonts w:ascii="Copperplate Gothic Bold" w:hAnsi="Copperplate Gothic Bold"/>
          <w:color w:val="E36C0A" w:themeColor="accent6" w:themeShade="BF"/>
          <w:sz w:val="28"/>
          <w:szCs w:val="28"/>
        </w:rPr>
        <w:br w:type="page"/>
      </w:r>
    </w:p>
    <w:p w14:paraId="4319C071" w14:textId="77777777" w:rsidR="00BE569A" w:rsidRDefault="00BE569A" w:rsidP="00BE569A">
      <w:pPr>
        <w:jc w:val="center"/>
        <w:rPr>
          <w:rFonts w:ascii="Copperplate Gothic Bold" w:hAnsi="Copperplate Gothic Bold"/>
          <w:color w:val="E36C0A" w:themeColor="accent6" w:themeShade="BF"/>
          <w:sz w:val="28"/>
          <w:szCs w:val="28"/>
        </w:rPr>
        <w:sectPr w:rsidR="00BE569A" w:rsidSect="002F66D1">
          <w:headerReference w:type="default" r:id="rId11"/>
          <w:footerReference w:type="default" r:id="rId12"/>
          <w:headerReference w:type="first" r:id="rId13"/>
          <w:footerReference w:type="first" r:id="rId14"/>
          <w:pgSz w:w="12240" w:h="15840"/>
          <w:pgMar w:top="1440" w:right="1440" w:bottom="1440" w:left="1440" w:header="720" w:footer="720" w:gutter="0"/>
          <w:pgNumType w:fmt="lowerRoman"/>
          <w:cols w:space="720"/>
          <w:docGrid w:linePitch="360"/>
        </w:sectPr>
      </w:pPr>
    </w:p>
    <w:p w14:paraId="334BB8CE" w14:textId="77777777" w:rsidR="0013572D" w:rsidRDefault="0013572D" w:rsidP="0013572D">
      <w:pPr>
        <w:pStyle w:val="Heading2"/>
      </w:pPr>
      <w:r w:rsidRPr="0071739B">
        <w:rPr>
          <w:rStyle w:val="Heading1Char"/>
          <w:b/>
        </w:rPr>
        <w:lastRenderedPageBreak/>
        <w:t>Template Description</w:t>
      </w:r>
      <w:r>
        <w:br/>
      </w:r>
      <w:r>
        <w:br/>
        <w:t>1</w:t>
      </w:r>
      <w:r>
        <w:tab/>
        <w:t>Purpose</w:t>
      </w:r>
    </w:p>
    <w:p w14:paraId="42F2CBC9" w14:textId="0B429207" w:rsidR="00BB3326" w:rsidRPr="00BB3326" w:rsidRDefault="00BB3326" w:rsidP="00BB3326">
      <w:pPr>
        <w:ind w:left="720"/>
        <w:rPr>
          <w:rStyle w:val="Emphasis"/>
          <w:sz w:val="18"/>
        </w:rPr>
      </w:pPr>
      <w:r w:rsidRPr="00BB3326">
        <w:rPr>
          <w:rStyle w:val="Emphasis"/>
          <w:sz w:val="18"/>
        </w:rPr>
        <w:t>The Business Case defines the business need along with the necessary information, from a business standpoint, to determine whether or not the project is worth the required investment. It demonstrates alignment to business and strategic objectives and is used to prioritize the project among other project demands.</w:t>
      </w:r>
    </w:p>
    <w:p w14:paraId="68DE39F9" w14:textId="77777777" w:rsidR="0013572D" w:rsidRDefault="0013572D" w:rsidP="0013572D">
      <w:pPr>
        <w:pStyle w:val="Heading2"/>
      </w:pPr>
      <w:r>
        <w:t>2</w:t>
      </w:r>
      <w:r>
        <w:tab/>
        <w:t>How to Use</w:t>
      </w:r>
    </w:p>
    <w:p w14:paraId="3062E298" w14:textId="187D549F" w:rsidR="0013572D" w:rsidRPr="003A2E57" w:rsidRDefault="0013572D" w:rsidP="0013572D">
      <w:pPr>
        <w:ind w:left="720"/>
        <w:rPr>
          <w:rStyle w:val="Emphasis"/>
          <w:sz w:val="18"/>
        </w:rPr>
      </w:pPr>
      <w:r w:rsidRPr="003A2E57">
        <w:rPr>
          <w:rStyle w:val="Emphasis"/>
          <w:sz w:val="18"/>
        </w:rPr>
        <w:t>The Project Sponsor or Business Owner submits this template.</w:t>
      </w:r>
      <w:r>
        <w:rPr>
          <w:rStyle w:val="Emphasis"/>
          <w:sz w:val="18"/>
        </w:rPr>
        <w:t xml:space="preserve"> </w:t>
      </w:r>
      <w:r w:rsidRPr="003A2E57">
        <w:rPr>
          <w:rStyle w:val="Emphasis"/>
          <w:sz w:val="18"/>
        </w:rPr>
        <w:t>This template will address the business issue and the expected business outcome</w:t>
      </w:r>
      <w:r>
        <w:rPr>
          <w:rStyle w:val="Emphasis"/>
          <w:sz w:val="18"/>
        </w:rPr>
        <w:t xml:space="preserve"> as well as the</w:t>
      </w:r>
      <w:r w:rsidRPr="003A2E57">
        <w:rPr>
          <w:rStyle w:val="Emphasis"/>
          <w:sz w:val="18"/>
        </w:rPr>
        <w:t xml:space="preserve"> key reso</w:t>
      </w:r>
      <w:r>
        <w:rPr>
          <w:rStyle w:val="Emphasis"/>
          <w:sz w:val="18"/>
        </w:rPr>
        <w:t>urces necessary for the project. It is</w:t>
      </w:r>
      <w:r w:rsidR="006A0D14">
        <w:rPr>
          <w:rStyle w:val="Emphasis"/>
          <w:sz w:val="18"/>
        </w:rPr>
        <w:t xml:space="preserve"> defines</w:t>
      </w:r>
      <w:r>
        <w:rPr>
          <w:rStyle w:val="Emphasis"/>
          <w:sz w:val="18"/>
        </w:rPr>
        <w:t xml:space="preserve"> how</w:t>
      </w:r>
      <w:r w:rsidRPr="003A2E57">
        <w:rPr>
          <w:rStyle w:val="Emphasis"/>
          <w:sz w:val="18"/>
        </w:rPr>
        <w:t xml:space="preserve"> the project will align to the goals of the agency and/or state. </w:t>
      </w:r>
    </w:p>
    <w:p w14:paraId="5C9BB297" w14:textId="77777777" w:rsidR="0013572D" w:rsidRDefault="0013572D" w:rsidP="0013572D">
      <w:pPr>
        <w:pStyle w:val="Heading2"/>
      </w:pPr>
      <w:r>
        <w:t>3</w:t>
      </w:r>
      <w:r>
        <w:tab/>
        <w:t>Best Practice</w:t>
      </w:r>
    </w:p>
    <w:p w14:paraId="5C1F2EBC" w14:textId="77777777" w:rsidR="0013572D" w:rsidRDefault="0013572D" w:rsidP="0013572D">
      <w:pPr>
        <w:ind w:left="720"/>
        <w:rPr>
          <w:i/>
          <w:sz w:val="18"/>
        </w:rPr>
      </w:pPr>
      <w:r w:rsidRPr="00ED49F9">
        <w:rPr>
          <w:i/>
          <w:sz w:val="18"/>
        </w:rPr>
        <w:t>Business Cases should be approved by division directors, aligned to business and strategic objectives, and prioritized among other business/project demands.</w:t>
      </w:r>
    </w:p>
    <w:p w14:paraId="481BFE3F" w14:textId="3D9CD6DE" w:rsidR="0013572D" w:rsidRDefault="0013572D" w:rsidP="0013572D"/>
    <w:p w14:paraId="44EBD1D9" w14:textId="77777777" w:rsidR="006A289B" w:rsidRPr="00B04DC7" w:rsidRDefault="006A289B" w:rsidP="0013572D"/>
    <w:p w14:paraId="761C33B0" w14:textId="0C9B8B50" w:rsidR="00E754CC" w:rsidRDefault="0013572D" w:rsidP="0031481B">
      <w:pPr>
        <w:ind w:left="720"/>
        <w:rPr>
          <w:sz w:val="18"/>
        </w:rPr>
      </w:pPr>
      <w:r w:rsidRPr="00D7592F">
        <w:rPr>
          <w:sz w:val="18"/>
        </w:rPr>
        <w:t>Note: The PM</w:t>
      </w:r>
      <w:r>
        <w:rPr>
          <w:sz w:val="18"/>
        </w:rPr>
        <w:t xml:space="preserve"> Lite</w:t>
      </w:r>
      <w:r w:rsidR="006A289B">
        <w:rPr>
          <w:sz w:val="18"/>
        </w:rPr>
        <w:t xml:space="preserve"> </w:t>
      </w:r>
      <w:r>
        <w:rPr>
          <w:sz w:val="18"/>
        </w:rPr>
        <w:t xml:space="preserve"> Business Case Template </w:t>
      </w:r>
      <w:r w:rsidR="006A0D14">
        <w:rPr>
          <w:sz w:val="18"/>
        </w:rPr>
        <w:t>is customizable</w:t>
      </w:r>
      <w:r w:rsidRPr="00D7592F">
        <w:rPr>
          <w:sz w:val="18"/>
        </w:rPr>
        <w:t xml:space="preserve"> as you see fit, on a per project basis, meeting specific needs</w:t>
      </w:r>
      <w:r>
        <w:rPr>
          <w:sz w:val="18"/>
        </w:rPr>
        <w:t xml:space="preserve"> of the project and/ or your organization’s</w:t>
      </w:r>
      <w:r w:rsidRPr="00D7592F">
        <w:rPr>
          <w:sz w:val="18"/>
        </w:rPr>
        <w:t xml:space="preserve"> </w:t>
      </w:r>
      <w:r>
        <w:rPr>
          <w:sz w:val="18"/>
        </w:rPr>
        <w:t>policies</w:t>
      </w:r>
      <w:r w:rsidRPr="00D7592F">
        <w:rPr>
          <w:sz w:val="18"/>
        </w:rPr>
        <w:t xml:space="preserve">. The below sections are suggestions but can be </w:t>
      </w:r>
      <w:r w:rsidR="006A0D14">
        <w:rPr>
          <w:sz w:val="18"/>
        </w:rPr>
        <w:t>tailored as applicable.</w:t>
      </w:r>
    </w:p>
    <w:p w14:paraId="0AA15C3E" w14:textId="215C0FBA" w:rsidR="00B47DD0" w:rsidRPr="00B47DD0" w:rsidRDefault="00C320EE" w:rsidP="0031481B">
      <w:pPr>
        <w:ind w:left="720"/>
        <w:rPr>
          <w:color w:val="FF0000"/>
          <w:sz w:val="18"/>
        </w:rPr>
        <w:sectPr w:rsidR="00B47DD0" w:rsidRPr="00B47DD0" w:rsidSect="002F66D1">
          <w:headerReference w:type="default" r:id="rId15"/>
          <w:headerReference w:type="first" r:id="rId16"/>
          <w:footerReference w:type="first" r:id="rId17"/>
          <w:pgSz w:w="12240" w:h="15840"/>
          <w:pgMar w:top="1440" w:right="1440" w:bottom="1440" w:left="1440" w:header="720" w:footer="720" w:gutter="0"/>
          <w:pgNumType w:fmt="lowerRoman"/>
          <w:cols w:space="720"/>
          <w:docGrid w:linePitch="360"/>
        </w:sectPr>
      </w:pPr>
      <w:r>
        <w:rPr>
          <w:color w:val="FF0000"/>
          <w:sz w:val="18"/>
        </w:rPr>
        <w:br/>
      </w:r>
      <w:r w:rsidR="00B47DD0">
        <w:rPr>
          <w:color w:val="FF0000"/>
          <w:sz w:val="18"/>
        </w:rPr>
        <w:t>*</w:t>
      </w:r>
      <w:r w:rsidR="00B47DD0" w:rsidRPr="00B47DD0">
        <w:rPr>
          <w:color w:val="FF0000"/>
          <w:sz w:val="18"/>
        </w:rPr>
        <w:t>* NOTE: Please remove this page when creating your Business Case*</w:t>
      </w:r>
      <w:r w:rsidR="00B47DD0">
        <w:rPr>
          <w:color w:val="FF0000"/>
          <w:sz w:val="18"/>
        </w:rPr>
        <w:t>*</w:t>
      </w:r>
    </w:p>
    <w:p w14:paraId="42670882" w14:textId="3DA7C517" w:rsidR="002B492D" w:rsidRPr="002B492D" w:rsidRDefault="002B492D" w:rsidP="002B492D">
      <w:pPr>
        <w:pStyle w:val="Heading1"/>
        <w:spacing w:before="0"/>
        <w:rPr>
          <w:b w:val="0"/>
          <w:sz w:val="72"/>
          <w:szCs w:val="72"/>
        </w:rPr>
      </w:pPr>
      <w:r w:rsidRPr="00BE569A">
        <w:rPr>
          <w:b w:val="0"/>
          <w:sz w:val="72"/>
          <w:szCs w:val="72"/>
        </w:rPr>
        <w:lastRenderedPageBreak/>
        <w:t>Business Case</w:t>
      </w:r>
    </w:p>
    <w:p w14:paraId="05BE4B4E" w14:textId="77777777" w:rsidR="002B492D" w:rsidRPr="002B492D" w:rsidRDefault="002B492D" w:rsidP="002B492D">
      <w:pPr>
        <w:pStyle w:val="Heading1"/>
        <w:rPr>
          <w:b w:val="0"/>
          <w:sz w:val="48"/>
          <w:szCs w:val="48"/>
        </w:rPr>
      </w:pPr>
      <w:r w:rsidRPr="002B492D">
        <w:rPr>
          <w:b w:val="0"/>
          <w:sz w:val="48"/>
          <w:szCs w:val="48"/>
        </w:rPr>
        <w:t>[Division Name]</w:t>
      </w:r>
    </w:p>
    <w:p w14:paraId="705BAE46" w14:textId="77777777" w:rsidR="002B492D" w:rsidRPr="002B492D" w:rsidRDefault="002B492D" w:rsidP="002B492D">
      <w:pPr>
        <w:pStyle w:val="Heading1"/>
        <w:rPr>
          <w:b w:val="0"/>
          <w:sz w:val="48"/>
          <w:szCs w:val="48"/>
        </w:rPr>
      </w:pPr>
      <w:r w:rsidRPr="002B492D">
        <w:rPr>
          <w:b w:val="0"/>
          <w:sz w:val="48"/>
          <w:szCs w:val="48"/>
        </w:rPr>
        <w:t>[Project Name]</w:t>
      </w:r>
    </w:p>
    <w:p w14:paraId="0839A374" w14:textId="77777777" w:rsidR="002B492D" w:rsidRDefault="002B492D" w:rsidP="002B492D">
      <w:pPr>
        <w:pStyle w:val="NoSpacing"/>
      </w:pPr>
    </w:p>
    <w:p w14:paraId="26403B89" w14:textId="77777777" w:rsidR="002B492D" w:rsidRDefault="002B492D" w:rsidP="002B492D">
      <w:pPr>
        <w:pStyle w:val="NoSpacing"/>
      </w:pPr>
      <w:r>
        <w:t>Version: [Version Number]</w:t>
      </w:r>
    </w:p>
    <w:p w14:paraId="0938B88F" w14:textId="77777777" w:rsidR="002B492D" w:rsidRDefault="002B492D" w:rsidP="002B492D">
      <w:pPr>
        <w:pStyle w:val="NoSpacing"/>
      </w:pPr>
      <w:r>
        <w:t>Revision Date: [Date]</w:t>
      </w:r>
    </w:p>
    <w:p w14:paraId="600D0BDB" w14:textId="77777777" w:rsidR="002B492D" w:rsidRDefault="002B492D" w:rsidP="002B492D">
      <w:pPr>
        <w:pStyle w:val="Normal00"/>
      </w:pPr>
    </w:p>
    <w:p w14:paraId="6F8CBC74" w14:textId="77777777" w:rsidR="002B492D" w:rsidRPr="00F15908" w:rsidRDefault="002B492D" w:rsidP="002B492D">
      <w:pPr>
        <w:rPr>
          <w:i/>
          <w:sz w:val="18"/>
          <w:szCs w:val="18"/>
        </w:rPr>
      </w:pPr>
      <w:r>
        <w:rPr>
          <w:i/>
          <w:sz w:val="18"/>
          <w:szCs w:val="18"/>
        </w:rPr>
        <w:t>(</w:t>
      </w:r>
      <w:r w:rsidRPr="0071739B">
        <w:rPr>
          <w:i/>
          <w:sz w:val="18"/>
          <w:szCs w:val="18"/>
        </w:rPr>
        <w:t xml:space="preserve">If used for DIR </w:t>
      </w:r>
      <w:r>
        <w:rPr>
          <w:i/>
          <w:sz w:val="18"/>
          <w:szCs w:val="18"/>
        </w:rPr>
        <w:t>internal p</w:t>
      </w:r>
      <w:r w:rsidRPr="0071739B">
        <w:rPr>
          <w:i/>
          <w:sz w:val="18"/>
          <w:szCs w:val="18"/>
        </w:rPr>
        <w:t xml:space="preserve">roject, email the document to </w:t>
      </w:r>
      <w:hyperlink r:id="rId18" w:history="1">
        <w:r w:rsidRPr="0071739B">
          <w:rPr>
            <w:rStyle w:val="Hyperlink"/>
            <w:i/>
            <w:iCs/>
            <w:sz w:val="18"/>
            <w:szCs w:val="18"/>
          </w:rPr>
          <w:t>ppmo@dir.texas.gov</w:t>
        </w:r>
      </w:hyperlink>
      <w:r w:rsidRPr="0071739B">
        <w:rPr>
          <w:i/>
          <w:sz w:val="18"/>
          <w:szCs w:val="18"/>
        </w:rPr>
        <w:t xml:space="preserve"> once completed. The PPMO will notify the requester of the Business Case’s status upon review.</w:t>
      </w:r>
      <w:r>
        <w:rPr>
          <w:i/>
          <w:sz w:val="18"/>
          <w:szCs w:val="18"/>
        </w:rPr>
        <w:t>)</w:t>
      </w:r>
    </w:p>
    <w:tbl>
      <w:tblPr>
        <w:tblStyle w:val="LightGrid-Accent1"/>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Caption w:val="Business Case Approval"/>
        <w:tblDescription w:val="The table allows users to track approvals of the Business Case."/>
      </w:tblPr>
      <w:tblGrid>
        <w:gridCol w:w="2347"/>
        <w:gridCol w:w="2348"/>
        <w:gridCol w:w="2348"/>
        <w:gridCol w:w="2329"/>
      </w:tblGrid>
      <w:tr w:rsidR="002B492D" w14:paraId="529DEA17" w14:textId="77777777" w:rsidTr="008B065E">
        <w:trPr>
          <w:cnfStyle w:val="100000000000" w:firstRow="1" w:lastRow="0" w:firstColumn="0" w:lastColumn="0" w:oddVBand="0" w:evenVBand="0" w:oddHBand="0" w:evenHBand="0" w:firstRowFirstColumn="0" w:firstRowLastColumn="0" w:lastRowFirstColumn="0" w:lastRowLastColumn="0"/>
          <w:trHeight w:val="246"/>
          <w:tblHeader/>
        </w:trPr>
        <w:tc>
          <w:tcPr>
            <w:tcW w:w="2347"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5269D90" w14:textId="77777777" w:rsidR="002B492D" w:rsidRPr="008B1E66" w:rsidRDefault="002B492D" w:rsidP="00AB2CA0">
            <w:pPr>
              <w:rPr>
                <w:sz w:val="20"/>
                <w:szCs w:val="20"/>
              </w:rPr>
            </w:pPr>
            <w:r w:rsidRPr="008B1E66">
              <w:rPr>
                <w:sz w:val="20"/>
                <w:szCs w:val="20"/>
              </w:rPr>
              <w:t>Approver Name</w:t>
            </w:r>
          </w:p>
        </w:tc>
        <w:tc>
          <w:tcPr>
            <w:tcW w:w="234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57754AF" w14:textId="77777777" w:rsidR="002B492D" w:rsidRPr="008B1E66" w:rsidRDefault="002B492D" w:rsidP="00AB2CA0">
            <w:pPr>
              <w:rPr>
                <w:sz w:val="20"/>
                <w:szCs w:val="20"/>
              </w:rPr>
            </w:pPr>
            <w:r w:rsidRPr="008B1E66">
              <w:rPr>
                <w:sz w:val="20"/>
                <w:szCs w:val="20"/>
              </w:rPr>
              <w:t>Title</w:t>
            </w:r>
          </w:p>
        </w:tc>
        <w:tc>
          <w:tcPr>
            <w:tcW w:w="234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DF8A055" w14:textId="77777777" w:rsidR="002B492D" w:rsidRPr="008B1E66" w:rsidRDefault="002B492D" w:rsidP="00AB2CA0">
            <w:pPr>
              <w:rPr>
                <w:sz w:val="20"/>
                <w:szCs w:val="20"/>
              </w:rPr>
            </w:pPr>
            <w:r w:rsidRPr="008B1E66">
              <w:rPr>
                <w:sz w:val="20"/>
                <w:szCs w:val="20"/>
              </w:rPr>
              <w:t>Signature</w:t>
            </w:r>
          </w:p>
        </w:tc>
        <w:tc>
          <w:tcPr>
            <w:tcW w:w="232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62B9FCB" w14:textId="77777777" w:rsidR="002B492D" w:rsidRPr="008B1E66" w:rsidRDefault="002B492D" w:rsidP="00AB2CA0">
            <w:pPr>
              <w:rPr>
                <w:sz w:val="20"/>
                <w:szCs w:val="20"/>
              </w:rPr>
            </w:pPr>
            <w:r w:rsidRPr="008B1E66">
              <w:rPr>
                <w:sz w:val="20"/>
                <w:szCs w:val="20"/>
              </w:rPr>
              <w:t xml:space="preserve">Date </w:t>
            </w:r>
          </w:p>
        </w:tc>
      </w:tr>
      <w:tr w:rsidR="002B492D" w14:paraId="3957B0F4" w14:textId="77777777" w:rsidTr="008B065E">
        <w:trPr>
          <w:cnfStyle w:val="000000100000" w:firstRow="0" w:lastRow="0" w:firstColumn="0" w:lastColumn="0" w:oddVBand="0" w:evenVBand="0" w:oddHBand="1" w:evenHBand="0" w:firstRowFirstColumn="0" w:firstRowLastColumn="0" w:lastRowFirstColumn="0" w:lastRowLastColumn="0"/>
          <w:trHeight w:val="565"/>
        </w:trPr>
        <w:tc>
          <w:tcPr>
            <w:tcW w:w="2347" w:type="dxa"/>
            <w:tcBorders>
              <w:top w:val="none" w:sz="0" w:space="0" w:color="auto"/>
              <w:left w:val="none" w:sz="0" w:space="0" w:color="auto"/>
              <w:bottom w:val="none" w:sz="0" w:space="0" w:color="auto"/>
              <w:right w:val="none" w:sz="0" w:space="0" w:color="auto"/>
            </w:tcBorders>
            <w:shd w:val="clear" w:color="auto" w:fill="auto"/>
            <w:vAlign w:val="center"/>
          </w:tcPr>
          <w:p w14:paraId="0F2A48CE" w14:textId="77777777" w:rsidR="002B492D" w:rsidRPr="008B1E66" w:rsidRDefault="002B492D" w:rsidP="00AB2CA0">
            <w:pPr>
              <w:rPr>
                <w:sz w:val="20"/>
                <w:szCs w:val="20"/>
              </w:rPr>
            </w:pP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6437AF25" w14:textId="77777777" w:rsidR="002B492D" w:rsidRPr="008B1E66" w:rsidRDefault="002B492D" w:rsidP="00AB2CA0">
            <w:pPr>
              <w:rPr>
                <w:sz w:val="20"/>
                <w:szCs w:val="20"/>
              </w:rPr>
            </w:pPr>
            <w:r w:rsidRPr="008B1E66">
              <w:rPr>
                <w:sz w:val="20"/>
                <w:szCs w:val="20"/>
              </w:rPr>
              <w:t>Project Sponsor</w:t>
            </w:r>
            <w:r>
              <w:rPr>
                <w:sz w:val="20"/>
                <w:szCs w:val="20"/>
              </w:rPr>
              <w:t>*</w:t>
            </w: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47471401" w14:textId="77777777" w:rsidR="002B492D" w:rsidRPr="008B1E66" w:rsidRDefault="002B492D" w:rsidP="00AB2CA0">
            <w:pPr>
              <w:rPr>
                <w:sz w:val="20"/>
                <w:szCs w:val="20"/>
              </w:rPr>
            </w:pPr>
          </w:p>
        </w:tc>
        <w:tc>
          <w:tcPr>
            <w:tcW w:w="2329" w:type="dxa"/>
            <w:tcBorders>
              <w:top w:val="none" w:sz="0" w:space="0" w:color="auto"/>
              <w:left w:val="none" w:sz="0" w:space="0" w:color="auto"/>
              <w:bottom w:val="none" w:sz="0" w:space="0" w:color="auto"/>
              <w:right w:val="none" w:sz="0" w:space="0" w:color="auto"/>
            </w:tcBorders>
            <w:shd w:val="clear" w:color="auto" w:fill="auto"/>
            <w:vAlign w:val="center"/>
          </w:tcPr>
          <w:p w14:paraId="0CD743FB" w14:textId="77777777" w:rsidR="002B492D" w:rsidRPr="008B1E66" w:rsidRDefault="002B492D" w:rsidP="00AB2CA0">
            <w:pPr>
              <w:rPr>
                <w:sz w:val="20"/>
                <w:szCs w:val="20"/>
              </w:rPr>
            </w:pPr>
          </w:p>
        </w:tc>
      </w:tr>
      <w:tr w:rsidR="002B492D" w14:paraId="304F1AC1" w14:textId="77777777" w:rsidTr="008B065E">
        <w:trPr>
          <w:cnfStyle w:val="000000010000" w:firstRow="0" w:lastRow="0" w:firstColumn="0" w:lastColumn="0" w:oddVBand="0" w:evenVBand="0" w:oddHBand="0" w:evenHBand="1" w:firstRowFirstColumn="0" w:firstRowLastColumn="0" w:lastRowFirstColumn="0" w:lastRowLastColumn="0"/>
          <w:trHeight w:val="565"/>
        </w:trPr>
        <w:tc>
          <w:tcPr>
            <w:tcW w:w="2347" w:type="dxa"/>
            <w:tcBorders>
              <w:top w:val="none" w:sz="0" w:space="0" w:color="auto"/>
              <w:left w:val="none" w:sz="0" w:space="0" w:color="auto"/>
              <w:bottom w:val="none" w:sz="0" w:space="0" w:color="auto"/>
              <w:right w:val="none" w:sz="0" w:space="0" w:color="auto"/>
            </w:tcBorders>
            <w:shd w:val="clear" w:color="auto" w:fill="auto"/>
            <w:vAlign w:val="center"/>
          </w:tcPr>
          <w:p w14:paraId="742C4007" w14:textId="77777777" w:rsidR="002B492D" w:rsidRPr="008B1E66" w:rsidRDefault="002B492D" w:rsidP="00AB2CA0">
            <w:pPr>
              <w:rPr>
                <w:sz w:val="20"/>
                <w:szCs w:val="20"/>
              </w:rPr>
            </w:pP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60A14001" w14:textId="77777777" w:rsidR="002B492D" w:rsidRPr="008B1E66" w:rsidRDefault="002B492D" w:rsidP="00AB2CA0">
            <w:pPr>
              <w:rPr>
                <w:sz w:val="20"/>
                <w:szCs w:val="20"/>
              </w:rPr>
            </w:pPr>
            <w:r w:rsidRPr="008B1E66">
              <w:rPr>
                <w:sz w:val="20"/>
                <w:szCs w:val="20"/>
              </w:rPr>
              <w:t>PPMO Director</w:t>
            </w: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2521631F" w14:textId="77777777" w:rsidR="002B492D" w:rsidRPr="008B1E66" w:rsidRDefault="002B492D" w:rsidP="00AB2CA0">
            <w:pPr>
              <w:rPr>
                <w:sz w:val="20"/>
                <w:szCs w:val="20"/>
              </w:rPr>
            </w:pPr>
          </w:p>
        </w:tc>
        <w:tc>
          <w:tcPr>
            <w:tcW w:w="2329" w:type="dxa"/>
            <w:tcBorders>
              <w:top w:val="none" w:sz="0" w:space="0" w:color="auto"/>
              <w:left w:val="none" w:sz="0" w:space="0" w:color="auto"/>
              <w:bottom w:val="none" w:sz="0" w:space="0" w:color="auto"/>
              <w:right w:val="none" w:sz="0" w:space="0" w:color="auto"/>
            </w:tcBorders>
            <w:shd w:val="clear" w:color="auto" w:fill="auto"/>
            <w:vAlign w:val="center"/>
          </w:tcPr>
          <w:p w14:paraId="0CE4604D" w14:textId="77777777" w:rsidR="002B492D" w:rsidRPr="008B1E66" w:rsidRDefault="002B492D" w:rsidP="00AB2CA0">
            <w:pPr>
              <w:rPr>
                <w:sz w:val="20"/>
                <w:szCs w:val="20"/>
              </w:rPr>
            </w:pPr>
          </w:p>
        </w:tc>
      </w:tr>
      <w:tr w:rsidR="002B492D" w14:paraId="390343D7" w14:textId="77777777" w:rsidTr="008B065E">
        <w:trPr>
          <w:cnfStyle w:val="000000100000" w:firstRow="0" w:lastRow="0" w:firstColumn="0" w:lastColumn="0" w:oddVBand="0" w:evenVBand="0" w:oddHBand="1" w:evenHBand="0" w:firstRowFirstColumn="0" w:firstRowLastColumn="0" w:lastRowFirstColumn="0" w:lastRowLastColumn="0"/>
          <w:trHeight w:val="565"/>
        </w:trPr>
        <w:tc>
          <w:tcPr>
            <w:tcW w:w="2347" w:type="dxa"/>
            <w:tcBorders>
              <w:top w:val="none" w:sz="0" w:space="0" w:color="auto"/>
              <w:left w:val="none" w:sz="0" w:space="0" w:color="auto"/>
              <w:bottom w:val="none" w:sz="0" w:space="0" w:color="auto"/>
              <w:right w:val="none" w:sz="0" w:space="0" w:color="auto"/>
            </w:tcBorders>
            <w:shd w:val="clear" w:color="auto" w:fill="auto"/>
            <w:vAlign w:val="center"/>
          </w:tcPr>
          <w:p w14:paraId="65C21B1A" w14:textId="77777777" w:rsidR="002B492D" w:rsidRPr="008B1E66" w:rsidRDefault="002B492D" w:rsidP="00AB2CA0">
            <w:pPr>
              <w:rPr>
                <w:sz w:val="20"/>
                <w:szCs w:val="20"/>
              </w:rPr>
            </w:pP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6296AF1A" w14:textId="77777777" w:rsidR="002B492D" w:rsidRPr="008B1E66" w:rsidRDefault="002B492D" w:rsidP="00AB2CA0">
            <w:pPr>
              <w:rPr>
                <w:sz w:val="20"/>
                <w:szCs w:val="20"/>
              </w:rPr>
            </w:pPr>
            <w:r w:rsidRPr="008B1E66">
              <w:rPr>
                <w:sz w:val="20"/>
                <w:szCs w:val="20"/>
              </w:rPr>
              <w:t>Business Owner</w:t>
            </w: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49C85F8C" w14:textId="77777777" w:rsidR="002B492D" w:rsidRPr="008B1E66" w:rsidRDefault="002B492D" w:rsidP="00AB2CA0">
            <w:pPr>
              <w:rPr>
                <w:sz w:val="20"/>
                <w:szCs w:val="20"/>
              </w:rPr>
            </w:pPr>
          </w:p>
        </w:tc>
        <w:tc>
          <w:tcPr>
            <w:tcW w:w="2329" w:type="dxa"/>
            <w:tcBorders>
              <w:top w:val="none" w:sz="0" w:space="0" w:color="auto"/>
              <w:left w:val="none" w:sz="0" w:space="0" w:color="auto"/>
              <w:bottom w:val="none" w:sz="0" w:space="0" w:color="auto"/>
              <w:right w:val="none" w:sz="0" w:space="0" w:color="auto"/>
            </w:tcBorders>
            <w:shd w:val="clear" w:color="auto" w:fill="auto"/>
            <w:vAlign w:val="center"/>
          </w:tcPr>
          <w:p w14:paraId="2706554D" w14:textId="77777777" w:rsidR="002B492D" w:rsidRPr="008B1E66" w:rsidRDefault="002B492D" w:rsidP="00AB2CA0">
            <w:pPr>
              <w:rPr>
                <w:sz w:val="20"/>
                <w:szCs w:val="20"/>
              </w:rPr>
            </w:pPr>
          </w:p>
        </w:tc>
      </w:tr>
      <w:tr w:rsidR="002B492D" w14:paraId="741A03C8" w14:textId="77777777" w:rsidTr="008B065E">
        <w:trPr>
          <w:cnfStyle w:val="000000010000" w:firstRow="0" w:lastRow="0" w:firstColumn="0" w:lastColumn="0" w:oddVBand="0" w:evenVBand="0" w:oddHBand="0" w:evenHBand="1" w:firstRowFirstColumn="0" w:firstRowLastColumn="0" w:lastRowFirstColumn="0" w:lastRowLastColumn="0"/>
          <w:trHeight w:val="565"/>
        </w:trPr>
        <w:tc>
          <w:tcPr>
            <w:tcW w:w="2347" w:type="dxa"/>
            <w:tcBorders>
              <w:top w:val="none" w:sz="0" w:space="0" w:color="auto"/>
              <w:left w:val="none" w:sz="0" w:space="0" w:color="auto"/>
              <w:bottom w:val="none" w:sz="0" w:space="0" w:color="auto"/>
              <w:right w:val="none" w:sz="0" w:space="0" w:color="auto"/>
            </w:tcBorders>
            <w:shd w:val="clear" w:color="auto" w:fill="auto"/>
            <w:vAlign w:val="center"/>
          </w:tcPr>
          <w:p w14:paraId="4D4E52EA" w14:textId="77777777" w:rsidR="002B492D" w:rsidRPr="008B1E66" w:rsidRDefault="002B492D" w:rsidP="00AB2CA0">
            <w:pPr>
              <w:rPr>
                <w:sz w:val="20"/>
                <w:szCs w:val="20"/>
              </w:rPr>
            </w:pP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50CFC39B" w14:textId="77777777" w:rsidR="002B492D" w:rsidRPr="008B1E66" w:rsidRDefault="002B492D" w:rsidP="00AB2CA0">
            <w:pPr>
              <w:rPr>
                <w:sz w:val="20"/>
                <w:szCs w:val="20"/>
              </w:rPr>
            </w:pPr>
            <w:r w:rsidRPr="008B1E66">
              <w:rPr>
                <w:sz w:val="20"/>
                <w:szCs w:val="20"/>
              </w:rPr>
              <w:t>Project Manager</w:t>
            </w: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4D900107" w14:textId="77777777" w:rsidR="002B492D" w:rsidRPr="008B1E66" w:rsidRDefault="002B492D" w:rsidP="00AB2CA0">
            <w:pPr>
              <w:rPr>
                <w:sz w:val="20"/>
                <w:szCs w:val="20"/>
              </w:rPr>
            </w:pPr>
          </w:p>
        </w:tc>
        <w:tc>
          <w:tcPr>
            <w:tcW w:w="2329" w:type="dxa"/>
            <w:tcBorders>
              <w:top w:val="none" w:sz="0" w:space="0" w:color="auto"/>
              <w:left w:val="none" w:sz="0" w:space="0" w:color="auto"/>
              <w:bottom w:val="none" w:sz="0" w:space="0" w:color="auto"/>
              <w:right w:val="none" w:sz="0" w:space="0" w:color="auto"/>
            </w:tcBorders>
            <w:shd w:val="clear" w:color="auto" w:fill="auto"/>
            <w:vAlign w:val="center"/>
          </w:tcPr>
          <w:p w14:paraId="28843CB7" w14:textId="77777777" w:rsidR="002B492D" w:rsidRPr="008B1E66" w:rsidRDefault="002B492D" w:rsidP="00AB2CA0">
            <w:pPr>
              <w:rPr>
                <w:sz w:val="20"/>
                <w:szCs w:val="20"/>
              </w:rPr>
            </w:pPr>
          </w:p>
        </w:tc>
      </w:tr>
      <w:tr w:rsidR="008B065E" w:rsidRPr="00CC2A48" w14:paraId="4A5325E6" w14:textId="77777777" w:rsidTr="008B065E">
        <w:trPr>
          <w:cnfStyle w:val="000000100000" w:firstRow="0" w:lastRow="0" w:firstColumn="0" w:lastColumn="0" w:oddVBand="0" w:evenVBand="0" w:oddHBand="1" w:evenHBand="0" w:firstRowFirstColumn="0" w:firstRowLastColumn="0" w:lastRowFirstColumn="0" w:lastRowLastColumn="0"/>
          <w:trHeight w:val="565"/>
        </w:trPr>
        <w:tc>
          <w:tcPr>
            <w:tcW w:w="2347" w:type="dxa"/>
            <w:tcBorders>
              <w:top w:val="none" w:sz="0" w:space="0" w:color="auto"/>
              <w:left w:val="none" w:sz="0" w:space="0" w:color="auto"/>
              <w:bottom w:val="none" w:sz="0" w:space="0" w:color="auto"/>
              <w:right w:val="none" w:sz="0" w:space="0" w:color="auto"/>
            </w:tcBorders>
            <w:shd w:val="clear" w:color="auto" w:fill="auto"/>
            <w:vAlign w:val="center"/>
          </w:tcPr>
          <w:p w14:paraId="7DB92B5F" w14:textId="77777777" w:rsidR="008B065E" w:rsidRPr="008B1E66" w:rsidRDefault="008B065E" w:rsidP="00AB2CA0">
            <w:pPr>
              <w:rPr>
                <w:sz w:val="20"/>
                <w:szCs w:val="20"/>
              </w:rPr>
            </w:pP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43C1E47B" w14:textId="3ABA1952" w:rsidR="008B065E" w:rsidRPr="00CC2A48" w:rsidRDefault="008B065E" w:rsidP="00AB2CA0">
            <w:pPr>
              <w:rPr>
                <w:sz w:val="20"/>
                <w:szCs w:val="20"/>
              </w:rPr>
            </w:pPr>
            <w:r w:rsidRPr="00CC2A48">
              <w:rPr>
                <w:sz w:val="20"/>
                <w:szCs w:val="20"/>
              </w:rPr>
              <w:t>CFO</w:t>
            </w:r>
            <w:r w:rsidR="007D1661" w:rsidRPr="00CC2A48">
              <w:rPr>
                <w:sz w:val="20"/>
                <w:szCs w:val="20"/>
              </w:rPr>
              <w:t>*</w:t>
            </w:r>
          </w:p>
        </w:tc>
        <w:tc>
          <w:tcPr>
            <w:tcW w:w="2348" w:type="dxa"/>
            <w:tcBorders>
              <w:top w:val="none" w:sz="0" w:space="0" w:color="auto"/>
              <w:left w:val="none" w:sz="0" w:space="0" w:color="auto"/>
              <w:bottom w:val="none" w:sz="0" w:space="0" w:color="auto"/>
              <w:right w:val="none" w:sz="0" w:space="0" w:color="auto"/>
            </w:tcBorders>
            <w:shd w:val="clear" w:color="auto" w:fill="auto"/>
            <w:vAlign w:val="center"/>
          </w:tcPr>
          <w:p w14:paraId="00671E06" w14:textId="77777777" w:rsidR="008B065E" w:rsidRPr="00CC2A48" w:rsidRDefault="008B065E" w:rsidP="00AB2CA0">
            <w:pPr>
              <w:rPr>
                <w:sz w:val="20"/>
                <w:szCs w:val="20"/>
              </w:rPr>
            </w:pPr>
          </w:p>
        </w:tc>
        <w:tc>
          <w:tcPr>
            <w:tcW w:w="2329" w:type="dxa"/>
            <w:tcBorders>
              <w:top w:val="none" w:sz="0" w:space="0" w:color="auto"/>
              <w:left w:val="none" w:sz="0" w:space="0" w:color="auto"/>
              <w:bottom w:val="none" w:sz="0" w:space="0" w:color="auto"/>
              <w:right w:val="none" w:sz="0" w:space="0" w:color="auto"/>
            </w:tcBorders>
            <w:shd w:val="clear" w:color="auto" w:fill="auto"/>
            <w:vAlign w:val="center"/>
          </w:tcPr>
          <w:p w14:paraId="0EF78FC5" w14:textId="77777777" w:rsidR="008B065E" w:rsidRPr="00CC2A48" w:rsidRDefault="008B065E" w:rsidP="00AB2CA0">
            <w:pPr>
              <w:rPr>
                <w:sz w:val="20"/>
                <w:szCs w:val="20"/>
              </w:rPr>
            </w:pPr>
          </w:p>
        </w:tc>
      </w:tr>
    </w:tbl>
    <w:p w14:paraId="35D36BEA" w14:textId="54161E38" w:rsidR="002B492D" w:rsidRPr="002B492D" w:rsidRDefault="002B492D" w:rsidP="002B492D">
      <w:pPr>
        <w:rPr>
          <w:sz w:val="18"/>
          <w:szCs w:val="18"/>
        </w:rPr>
      </w:pPr>
      <w:r w:rsidRPr="00CC2A48">
        <w:rPr>
          <w:sz w:val="18"/>
          <w:szCs w:val="18"/>
        </w:rPr>
        <w:t xml:space="preserve">*By authorizing this Business Case the Project Sponsor </w:t>
      </w:r>
      <w:r w:rsidR="007D1661" w:rsidRPr="00CC2A48">
        <w:rPr>
          <w:sz w:val="18"/>
          <w:szCs w:val="18"/>
        </w:rPr>
        <w:t xml:space="preserve">and CFO </w:t>
      </w:r>
      <w:r w:rsidRPr="00CC2A48">
        <w:rPr>
          <w:sz w:val="18"/>
          <w:szCs w:val="18"/>
        </w:rPr>
        <w:t>agree</w:t>
      </w:r>
      <w:r w:rsidR="007D1661" w:rsidRPr="00CC2A48">
        <w:rPr>
          <w:sz w:val="18"/>
          <w:szCs w:val="18"/>
        </w:rPr>
        <w:t xml:space="preserve"> to budget and </w:t>
      </w:r>
      <w:r w:rsidRPr="00CC2A48">
        <w:rPr>
          <w:sz w:val="18"/>
          <w:szCs w:val="18"/>
        </w:rPr>
        <w:t xml:space="preserve">funding </w:t>
      </w:r>
      <w:r w:rsidR="007D1661" w:rsidRPr="00CC2A48">
        <w:rPr>
          <w:sz w:val="18"/>
          <w:szCs w:val="18"/>
        </w:rPr>
        <w:t>source.</w:t>
      </w:r>
    </w:p>
    <w:p w14:paraId="723F49B8" w14:textId="6179E6AF" w:rsidR="00516F54" w:rsidRDefault="00516F54" w:rsidP="00516F54">
      <w:pPr>
        <w:pStyle w:val="Heading1"/>
      </w:pPr>
      <w:r>
        <w:t>Revision History</w:t>
      </w:r>
    </w:p>
    <w:p w14:paraId="00FBFB34" w14:textId="561F6D9E" w:rsidR="00516F54" w:rsidRPr="00D5086A" w:rsidRDefault="00516F54" w:rsidP="005971DE">
      <w:pPr>
        <w:rPr>
          <w:rStyle w:val="Emphasis"/>
          <w:sz w:val="18"/>
          <w:szCs w:val="18"/>
        </w:rPr>
      </w:pPr>
      <w:r w:rsidRPr="00D5086A">
        <w:rPr>
          <w:rStyle w:val="Emphasis"/>
          <w:sz w:val="18"/>
          <w:szCs w:val="18"/>
        </w:rPr>
        <w:t>Identify document changes.</w:t>
      </w:r>
    </w:p>
    <w:tbl>
      <w:tblPr>
        <w:tblStyle w:val="LightGrid-Accent1"/>
        <w:tblW w:w="93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Revision History"/>
        <w:tblDescription w:val="Table captures revision history of the Business Case by collecting the version number, date of revision, name of person responsible for version change, and a description of changes made."/>
      </w:tblPr>
      <w:tblGrid>
        <w:gridCol w:w="1270"/>
        <w:gridCol w:w="1285"/>
        <w:gridCol w:w="2695"/>
        <w:gridCol w:w="4122"/>
      </w:tblGrid>
      <w:tr w:rsidR="00516F54" w14:paraId="601B6124" w14:textId="77777777" w:rsidTr="005971DE">
        <w:trPr>
          <w:cnfStyle w:val="100000000000" w:firstRow="1" w:lastRow="0" w:firstColumn="0" w:lastColumn="0" w:oddVBand="0" w:evenVBand="0" w:oddHBand="0" w:evenHBand="0" w:firstRowFirstColumn="0" w:firstRowLastColumn="0" w:lastRowFirstColumn="0" w:lastRowLastColumn="0"/>
          <w:trHeight w:val="272"/>
          <w:tblHeader/>
        </w:trPr>
        <w:tc>
          <w:tcPr>
            <w:cnfStyle w:val="001000000000" w:firstRow="0" w:lastRow="0" w:firstColumn="1" w:lastColumn="0" w:oddVBand="0" w:evenVBand="0" w:oddHBand="0" w:evenHBand="0" w:firstRowFirstColumn="0" w:firstRowLastColumn="0" w:lastRowFirstColumn="0" w:lastRowLastColumn="0"/>
            <w:tcW w:w="127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DE0A7F8" w14:textId="77777777" w:rsidR="00516F54" w:rsidRPr="008B1E66" w:rsidRDefault="00516F54" w:rsidP="00282817">
            <w:pPr>
              <w:rPr>
                <w:sz w:val="18"/>
                <w:szCs w:val="18"/>
              </w:rPr>
            </w:pPr>
            <w:r>
              <w:rPr>
                <w:sz w:val="18"/>
                <w:szCs w:val="18"/>
              </w:rPr>
              <w:t>Version</w:t>
            </w:r>
          </w:p>
        </w:tc>
        <w:tc>
          <w:tcPr>
            <w:tcW w:w="128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E98CA23" w14:textId="77777777" w:rsidR="00516F54" w:rsidRPr="008B1E66" w:rsidRDefault="00516F54" w:rsidP="00282817">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Date</w:t>
            </w:r>
          </w:p>
        </w:tc>
        <w:tc>
          <w:tcPr>
            <w:tcW w:w="269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68F5505" w14:textId="77777777" w:rsidR="00516F54" w:rsidRPr="008B1E66" w:rsidRDefault="00516F54" w:rsidP="00282817">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Name</w:t>
            </w:r>
          </w:p>
        </w:tc>
        <w:tc>
          <w:tcPr>
            <w:tcW w:w="412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3BD4C0E" w14:textId="77777777" w:rsidR="00516F54" w:rsidRPr="008B1E66" w:rsidRDefault="00516F54" w:rsidP="00282817">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Description</w:t>
            </w:r>
          </w:p>
        </w:tc>
      </w:tr>
      <w:tr w:rsidR="00516F54" w14:paraId="19D9A295" w14:textId="77777777" w:rsidTr="005971DE">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270" w:type="dxa"/>
            <w:tcBorders>
              <w:top w:val="none" w:sz="0" w:space="0" w:color="auto"/>
              <w:left w:val="none" w:sz="0" w:space="0" w:color="auto"/>
              <w:bottom w:val="none" w:sz="0" w:space="0" w:color="auto"/>
              <w:right w:val="none" w:sz="0" w:space="0" w:color="auto"/>
            </w:tcBorders>
            <w:shd w:val="clear" w:color="auto" w:fill="auto"/>
          </w:tcPr>
          <w:p w14:paraId="156A9ACA" w14:textId="77777777" w:rsidR="00516F54" w:rsidRPr="00114CCB" w:rsidRDefault="00516F54" w:rsidP="00282817">
            <w:pPr>
              <w:rPr>
                <w:b w:val="0"/>
                <w:sz w:val="18"/>
                <w:szCs w:val="18"/>
                <w:highlight w:val="yellow"/>
              </w:rPr>
            </w:pPr>
          </w:p>
        </w:tc>
        <w:tc>
          <w:tcPr>
            <w:tcW w:w="1285" w:type="dxa"/>
            <w:tcBorders>
              <w:top w:val="none" w:sz="0" w:space="0" w:color="auto"/>
              <w:left w:val="none" w:sz="0" w:space="0" w:color="auto"/>
              <w:bottom w:val="none" w:sz="0" w:space="0" w:color="auto"/>
              <w:right w:val="none" w:sz="0" w:space="0" w:color="auto"/>
            </w:tcBorders>
            <w:shd w:val="clear" w:color="auto" w:fill="auto"/>
          </w:tcPr>
          <w:p w14:paraId="35C102C3" w14:textId="77777777" w:rsidR="00516F54" w:rsidRPr="00114CCB" w:rsidRDefault="00516F54" w:rsidP="00282817">
            <w:pPr>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2695" w:type="dxa"/>
            <w:tcBorders>
              <w:top w:val="none" w:sz="0" w:space="0" w:color="auto"/>
              <w:left w:val="none" w:sz="0" w:space="0" w:color="auto"/>
              <w:bottom w:val="none" w:sz="0" w:space="0" w:color="auto"/>
              <w:right w:val="none" w:sz="0" w:space="0" w:color="auto"/>
            </w:tcBorders>
            <w:shd w:val="clear" w:color="auto" w:fill="auto"/>
          </w:tcPr>
          <w:p w14:paraId="4893C257" w14:textId="77777777" w:rsidR="00516F54" w:rsidRPr="00114CCB" w:rsidRDefault="00516F54" w:rsidP="00282817">
            <w:pPr>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4122" w:type="dxa"/>
            <w:tcBorders>
              <w:top w:val="none" w:sz="0" w:space="0" w:color="auto"/>
              <w:left w:val="none" w:sz="0" w:space="0" w:color="auto"/>
              <w:bottom w:val="none" w:sz="0" w:space="0" w:color="auto"/>
              <w:right w:val="none" w:sz="0" w:space="0" w:color="auto"/>
            </w:tcBorders>
            <w:shd w:val="clear" w:color="auto" w:fill="auto"/>
          </w:tcPr>
          <w:p w14:paraId="679352BA" w14:textId="77777777" w:rsidR="00516F54" w:rsidRPr="00114CCB" w:rsidRDefault="00516F54" w:rsidP="00282817">
            <w:pPr>
              <w:cnfStyle w:val="000000100000" w:firstRow="0" w:lastRow="0" w:firstColumn="0" w:lastColumn="0" w:oddVBand="0" w:evenVBand="0" w:oddHBand="1" w:evenHBand="0" w:firstRowFirstColumn="0" w:firstRowLastColumn="0" w:lastRowFirstColumn="0" w:lastRowLastColumn="0"/>
              <w:rPr>
                <w:sz w:val="18"/>
                <w:szCs w:val="18"/>
                <w:highlight w:val="yellow"/>
              </w:rPr>
            </w:pPr>
          </w:p>
        </w:tc>
      </w:tr>
      <w:tr w:rsidR="003322A4" w14:paraId="0CBD0E40" w14:textId="77777777" w:rsidTr="005971DE">
        <w:trPr>
          <w:cnfStyle w:val="000000010000" w:firstRow="0" w:lastRow="0" w:firstColumn="0" w:lastColumn="0" w:oddVBand="0" w:evenVBand="0" w:oddHBand="0" w:evenHBand="1"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270" w:type="dxa"/>
            <w:tcBorders>
              <w:top w:val="single" w:sz="4" w:space="0" w:color="auto"/>
              <w:left w:val="single" w:sz="4" w:space="0" w:color="auto"/>
              <w:bottom w:val="single" w:sz="4" w:space="0" w:color="auto"/>
              <w:right w:val="single" w:sz="4" w:space="0" w:color="auto"/>
            </w:tcBorders>
            <w:shd w:val="clear" w:color="auto" w:fill="auto"/>
          </w:tcPr>
          <w:p w14:paraId="4E83AC3D" w14:textId="77777777" w:rsidR="003322A4" w:rsidRDefault="003322A4" w:rsidP="00282817">
            <w:pPr>
              <w:rPr>
                <w:b w:val="0"/>
                <w:sz w:val="18"/>
                <w:szCs w:val="18"/>
                <w:highlight w:val="yellow"/>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738610" w14:textId="77777777" w:rsidR="003322A4" w:rsidRPr="00114CCB" w:rsidRDefault="003322A4" w:rsidP="00282817">
            <w:pPr>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EAEED9" w14:textId="77777777" w:rsidR="003322A4" w:rsidRPr="00114CCB" w:rsidRDefault="003322A4" w:rsidP="00282817">
            <w:pPr>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5DD9EF45" w14:textId="77777777" w:rsidR="003322A4" w:rsidRDefault="003322A4" w:rsidP="00282817">
            <w:pPr>
              <w:cnfStyle w:val="000000010000" w:firstRow="0" w:lastRow="0" w:firstColumn="0" w:lastColumn="0" w:oddVBand="0" w:evenVBand="0" w:oddHBand="0" w:evenHBand="1" w:firstRowFirstColumn="0" w:firstRowLastColumn="0" w:lastRowFirstColumn="0" w:lastRowLastColumn="0"/>
              <w:rPr>
                <w:sz w:val="18"/>
                <w:szCs w:val="18"/>
                <w:highlight w:val="yellow"/>
              </w:rPr>
            </w:pPr>
          </w:p>
        </w:tc>
      </w:tr>
      <w:tr w:rsidR="003322A4" w14:paraId="369991D6" w14:textId="77777777" w:rsidTr="005971DE">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270" w:type="dxa"/>
            <w:tcBorders>
              <w:top w:val="single" w:sz="4" w:space="0" w:color="auto"/>
              <w:left w:val="single" w:sz="4" w:space="0" w:color="auto"/>
              <w:bottom w:val="single" w:sz="4" w:space="0" w:color="auto"/>
              <w:right w:val="single" w:sz="4" w:space="0" w:color="auto"/>
            </w:tcBorders>
            <w:shd w:val="clear" w:color="auto" w:fill="auto"/>
          </w:tcPr>
          <w:p w14:paraId="425245AF" w14:textId="77777777" w:rsidR="003322A4" w:rsidRPr="00114CCB" w:rsidRDefault="003322A4" w:rsidP="00282817">
            <w:pPr>
              <w:rPr>
                <w:b w:val="0"/>
                <w:sz w:val="18"/>
                <w:szCs w:val="18"/>
                <w:highlight w:val="yellow"/>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94818A6" w14:textId="77777777" w:rsidR="003322A4" w:rsidRPr="00114CCB" w:rsidRDefault="003322A4" w:rsidP="00282817">
            <w:pPr>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DE67C7D" w14:textId="77777777" w:rsidR="003322A4" w:rsidRPr="00114CCB" w:rsidRDefault="003322A4" w:rsidP="00282817">
            <w:pPr>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5E427544" w14:textId="77777777" w:rsidR="003322A4" w:rsidRPr="00114CCB" w:rsidRDefault="003322A4" w:rsidP="00282817">
            <w:pPr>
              <w:cnfStyle w:val="000000100000" w:firstRow="0" w:lastRow="0" w:firstColumn="0" w:lastColumn="0" w:oddVBand="0" w:evenVBand="0" w:oddHBand="1" w:evenHBand="0" w:firstRowFirstColumn="0" w:firstRowLastColumn="0" w:lastRowFirstColumn="0" w:lastRowLastColumn="0"/>
              <w:rPr>
                <w:sz w:val="18"/>
                <w:szCs w:val="18"/>
                <w:highlight w:val="yellow"/>
              </w:rPr>
            </w:pPr>
          </w:p>
        </w:tc>
      </w:tr>
      <w:tr w:rsidR="00055A42" w14:paraId="32658CF5" w14:textId="77777777" w:rsidTr="005971DE">
        <w:trPr>
          <w:cnfStyle w:val="000000010000" w:firstRow="0" w:lastRow="0" w:firstColumn="0" w:lastColumn="0" w:oddVBand="0" w:evenVBand="0" w:oddHBand="0" w:evenHBand="1"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270" w:type="dxa"/>
            <w:tcBorders>
              <w:top w:val="single" w:sz="4" w:space="0" w:color="auto"/>
              <w:left w:val="single" w:sz="4" w:space="0" w:color="auto"/>
              <w:bottom w:val="single" w:sz="4" w:space="0" w:color="auto"/>
              <w:right w:val="single" w:sz="4" w:space="0" w:color="auto"/>
            </w:tcBorders>
            <w:shd w:val="clear" w:color="auto" w:fill="auto"/>
          </w:tcPr>
          <w:p w14:paraId="31250C24" w14:textId="77777777" w:rsidR="00055A42" w:rsidRPr="00114CCB" w:rsidRDefault="00055A42" w:rsidP="00282817">
            <w:pPr>
              <w:rPr>
                <w:b w:val="0"/>
                <w:sz w:val="18"/>
                <w:szCs w:val="18"/>
                <w:highlight w:val="yellow"/>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4F961E" w14:textId="77777777" w:rsidR="00055A42" w:rsidRPr="00114CCB" w:rsidRDefault="00055A42" w:rsidP="00282817">
            <w:pPr>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93F0353" w14:textId="77777777" w:rsidR="00055A42" w:rsidRPr="00114CCB" w:rsidRDefault="00055A42" w:rsidP="00282817">
            <w:pPr>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516F3588" w14:textId="77777777" w:rsidR="00055A42" w:rsidRPr="00114CCB" w:rsidRDefault="00055A42" w:rsidP="00282817">
            <w:pPr>
              <w:cnfStyle w:val="000000010000" w:firstRow="0" w:lastRow="0" w:firstColumn="0" w:lastColumn="0" w:oddVBand="0" w:evenVBand="0" w:oddHBand="0" w:evenHBand="1" w:firstRowFirstColumn="0" w:firstRowLastColumn="0" w:lastRowFirstColumn="0" w:lastRowLastColumn="0"/>
              <w:rPr>
                <w:sz w:val="18"/>
                <w:szCs w:val="18"/>
                <w:highlight w:val="yellow"/>
              </w:rPr>
            </w:pPr>
          </w:p>
        </w:tc>
      </w:tr>
    </w:tbl>
    <w:p w14:paraId="5AEA3B84" w14:textId="5AF85A5D" w:rsidR="003A7269" w:rsidRDefault="003A7269">
      <w:pPr>
        <w:rPr>
          <w:b/>
          <w:bCs/>
        </w:rPr>
      </w:pPr>
    </w:p>
    <w:p w14:paraId="40E413D3" w14:textId="77777777" w:rsidR="00055A42" w:rsidRDefault="00055A42"/>
    <w:p w14:paraId="729852CF" w14:textId="4B8051DE" w:rsidR="00C349BB" w:rsidRPr="00CD3483" w:rsidRDefault="00C349BB" w:rsidP="00C349BB">
      <w:pPr>
        <w:pStyle w:val="Heading1"/>
        <w:rPr>
          <w:rFonts w:asciiTheme="minorHAnsi" w:hAnsiTheme="minorHAnsi"/>
        </w:rPr>
      </w:pPr>
      <w:r>
        <w:lastRenderedPageBreak/>
        <w:t>Project Classification</w:t>
      </w:r>
      <w:r>
        <w:br/>
      </w:r>
    </w:p>
    <w:p w14:paraId="057A144F" w14:textId="0979AE9A" w:rsidR="00BA5956" w:rsidRPr="00CD3483" w:rsidRDefault="00963BC8" w:rsidP="00C534B9">
      <w:pPr>
        <w:rPr>
          <w:b/>
          <w:color w:val="FF0000"/>
          <w:sz w:val="48"/>
          <w:szCs w:val="48"/>
        </w:rPr>
      </w:pPr>
      <w:r w:rsidRPr="00CD3483">
        <w:rPr>
          <w:b/>
          <w:color w:val="FF0000"/>
          <w:sz w:val="48"/>
          <w:szCs w:val="48"/>
        </w:rPr>
        <w:t>IMPORTANT</w:t>
      </w:r>
      <w:r w:rsidR="00C349BB" w:rsidRPr="00CD3483">
        <w:rPr>
          <w:b/>
          <w:color w:val="FF0000"/>
          <w:sz w:val="48"/>
          <w:szCs w:val="48"/>
        </w:rPr>
        <w:t xml:space="preserve">: </w:t>
      </w:r>
      <w:r w:rsidR="00050153" w:rsidRPr="00CD3483">
        <w:t>Does the project satisfy the criteria for submission via the Texas Projec</w:t>
      </w:r>
      <w:r w:rsidR="00BA5956" w:rsidRPr="00CD3483">
        <w:t>t Delivery Framework</w:t>
      </w:r>
      <w:r w:rsidR="002B002F">
        <w:rPr>
          <w:rStyle w:val="FootnoteReference"/>
        </w:rPr>
        <w:footnoteReference w:id="2"/>
      </w:r>
      <w:r w:rsidR="00BA5956" w:rsidRPr="00CD3483">
        <w:t>?</w:t>
      </w:r>
      <w:r w:rsidR="00634DAD" w:rsidRPr="00CD3483">
        <w:t xml:space="preserve"> (See</w:t>
      </w:r>
      <w:r w:rsidR="00691C75">
        <w:t xml:space="preserve"> the</w:t>
      </w:r>
      <w:r w:rsidR="00634DAD" w:rsidRPr="00CD3483">
        <w:t xml:space="preserve"> </w:t>
      </w:r>
      <w:hyperlink r:id="rId19" w:history="1">
        <w:r w:rsidR="00AF53B0" w:rsidRPr="00CD3483">
          <w:rPr>
            <w:rStyle w:val="Hyperlink"/>
          </w:rPr>
          <w:t>Project Classification Method</w:t>
        </w:r>
      </w:hyperlink>
      <w:r w:rsidR="00691C75">
        <w:rPr>
          <w:rStyle w:val="Hyperlink"/>
        </w:rPr>
        <w:t xml:space="preserve"> </w:t>
      </w:r>
      <w:r w:rsidR="00691C75">
        <w:rPr>
          <w:rStyle w:val="Hyperlink"/>
          <w:color w:val="auto"/>
        </w:rPr>
        <w:t>at www.dir.texas.gov</w:t>
      </w:r>
      <w:r w:rsidR="007400B3" w:rsidRPr="00CD3483">
        <w:t>)</w:t>
      </w:r>
      <w:r w:rsidR="00BA5956" w:rsidRPr="00CD3483">
        <w:t xml:space="preserve"> Check one:</w:t>
      </w:r>
    </w:p>
    <w:p w14:paraId="11E04EAC" w14:textId="0A9C8DEF" w:rsidR="00CD3483" w:rsidRPr="00CD3483" w:rsidRDefault="00CD3483" w:rsidP="00D451F1">
      <w:pPr>
        <w:spacing w:after="100" w:afterAutospacing="1" w:line="240" w:lineRule="auto"/>
        <w:rPr>
          <w:sz w:val="24"/>
        </w:rPr>
      </w:pPr>
      <w:r>
        <w:rPr>
          <w:b/>
          <w:sz w:val="32"/>
        </w:rPr>
        <w:t>YES</w:t>
      </w:r>
      <w:r w:rsidR="00050153" w:rsidRPr="00CD3483">
        <w:rPr>
          <w:b/>
          <w:sz w:val="32"/>
        </w:rPr>
        <w:t xml:space="preserve"> </w:t>
      </w:r>
      <w:sdt>
        <w:sdtPr>
          <w:rPr>
            <w:b/>
            <w:sz w:val="32"/>
          </w:rPr>
          <w:id w:val="-551847386"/>
          <w14:checkbox>
            <w14:checked w14:val="0"/>
            <w14:checkedState w14:val="2612" w14:font="MS Gothic"/>
            <w14:uncheckedState w14:val="2610" w14:font="MS Gothic"/>
          </w14:checkbox>
        </w:sdtPr>
        <w:sdtEndPr/>
        <w:sdtContent>
          <w:r w:rsidR="00050153" w:rsidRPr="00CD3483">
            <w:rPr>
              <w:rFonts w:ascii="Segoe UI Symbol" w:eastAsia="MS Mincho" w:hAnsi="Segoe UI Symbol" w:cs="Segoe UI Symbol"/>
              <w:b/>
              <w:sz w:val="32"/>
            </w:rPr>
            <w:t>☐</w:t>
          </w:r>
        </w:sdtContent>
      </w:sdt>
      <w:r w:rsidR="00050153" w:rsidRPr="00CD3483">
        <w:rPr>
          <w:b/>
          <w:sz w:val="32"/>
        </w:rPr>
        <w:tab/>
      </w:r>
    </w:p>
    <w:p w14:paraId="6ECFE045" w14:textId="61B590AC" w:rsidR="00050153" w:rsidRPr="00CD3483" w:rsidRDefault="00702E3B" w:rsidP="00CD3483">
      <w:pPr>
        <w:spacing w:after="100" w:afterAutospacing="1" w:line="240" w:lineRule="auto"/>
        <w:ind w:left="720"/>
        <w:rPr>
          <w:b/>
          <w:sz w:val="28"/>
        </w:rPr>
      </w:pPr>
      <w:r w:rsidRPr="00CD3483">
        <w:rPr>
          <w:b/>
        </w:rPr>
        <w:t>YES</w:t>
      </w:r>
      <w:r w:rsidR="00050153" w:rsidRPr="00CD3483">
        <w:t xml:space="preserve"> the project meets</w:t>
      </w:r>
      <w:r w:rsidR="00AF53B0" w:rsidRPr="00CD3483">
        <w:t xml:space="preserve"> the criteria for </w:t>
      </w:r>
      <w:r w:rsidR="002B002F">
        <w:t>a major information resources project</w:t>
      </w:r>
      <w:r w:rsidR="00050153" w:rsidRPr="00CD3483">
        <w:t>, the requester must submit the Texas Project Delivery Framework B</w:t>
      </w:r>
      <w:r w:rsidR="00F645F3" w:rsidRPr="00CD3483">
        <w:t>usiness Case (Document 10BC-T2-x</w:t>
      </w:r>
      <w:r w:rsidR="00050153" w:rsidRPr="00CD3483">
        <w:t xml:space="preserve">) as per Texas Government Code Chapter 2054. </w:t>
      </w:r>
    </w:p>
    <w:p w14:paraId="7FBFA632" w14:textId="19FD0C20" w:rsidR="00702E3B" w:rsidRDefault="00702E3B" w:rsidP="00BA5956">
      <w:pPr>
        <w:ind w:left="720"/>
      </w:pPr>
      <w:r w:rsidRPr="00CD3483">
        <w:t xml:space="preserve">For more information about the Texas Project Delivery Framework, contact </w:t>
      </w:r>
      <w:hyperlink r:id="rId20" w:tooltip="email DIR Statewide Project Delivery" w:history="1">
        <w:r w:rsidRPr="00CD3483">
          <w:rPr>
            <w:u w:val="single"/>
          </w:rPr>
          <w:t>projectdelivery@dir.texas.gov</w:t>
        </w:r>
      </w:hyperlink>
      <w:r w:rsidRPr="00CD3483">
        <w:t>.</w:t>
      </w:r>
    </w:p>
    <w:p w14:paraId="40E0C110" w14:textId="227F895C" w:rsidR="00CD3483" w:rsidRDefault="00162710" w:rsidP="00BA5956">
      <w:pPr>
        <w:ind w:left="720"/>
      </w:pPr>
      <w:r w:rsidRPr="00162710">
        <w:rPr>
          <w:b/>
        </w:rPr>
        <w:t>Stop:</w:t>
      </w:r>
      <w:r>
        <w:t xml:space="preserve"> The Texas Project Delivery Framework must be used. </w:t>
      </w:r>
    </w:p>
    <w:p w14:paraId="5450B9E7" w14:textId="22DA492F" w:rsidR="00CD3483" w:rsidRPr="00CD3483" w:rsidRDefault="00CD3483" w:rsidP="00D451F1">
      <w:pPr>
        <w:rPr>
          <w:sz w:val="24"/>
        </w:rPr>
      </w:pPr>
      <w:r>
        <w:rPr>
          <w:b/>
          <w:sz w:val="32"/>
        </w:rPr>
        <w:t>NO</w:t>
      </w:r>
      <w:r w:rsidRPr="00CD3483">
        <w:rPr>
          <w:b/>
          <w:sz w:val="32"/>
        </w:rPr>
        <w:t xml:space="preserve"> </w:t>
      </w:r>
      <w:sdt>
        <w:sdtPr>
          <w:rPr>
            <w:b/>
            <w:sz w:val="32"/>
          </w:rPr>
          <w:id w:val="1282614240"/>
          <w14:checkbox>
            <w14:checked w14:val="0"/>
            <w14:checkedState w14:val="2612" w14:font="MS Gothic"/>
            <w14:uncheckedState w14:val="2610" w14:font="MS Gothic"/>
          </w14:checkbox>
        </w:sdtPr>
        <w:sdtEndPr/>
        <w:sdtContent>
          <w:r w:rsidRPr="00CD3483">
            <w:rPr>
              <w:rFonts w:ascii="Segoe UI Symbol" w:eastAsia="MS Mincho" w:hAnsi="Segoe UI Symbol" w:cs="Segoe UI Symbol"/>
              <w:b/>
              <w:sz w:val="32"/>
            </w:rPr>
            <w:t>☐</w:t>
          </w:r>
        </w:sdtContent>
      </w:sdt>
    </w:p>
    <w:p w14:paraId="1D2D376F" w14:textId="77777777" w:rsidR="00305D93" w:rsidRDefault="00634DAD" w:rsidP="00BA5956">
      <w:pPr>
        <w:ind w:left="720"/>
      </w:pPr>
      <w:r w:rsidRPr="00CD3483">
        <w:rPr>
          <w:b/>
        </w:rPr>
        <w:t>NO</w:t>
      </w:r>
      <w:r w:rsidR="00050153" w:rsidRPr="00CD3483">
        <w:t xml:space="preserve"> the project does no</w:t>
      </w:r>
      <w:r w:rsidR="007400B3" w:rsidRPr="00CD3483">
        <w:t>t meet the criteria listed</w:t>
      </w:r>
      <w:r w:rsidR="00050153" w:rsidRPr="00CD3483">
        <w:t>, continue with the submission of th</w:t>
      </w:r>
      <w:r w:rsidR="00C534B9" w:rsidRPr="00CD3483">
        <w:t>is P</w:t>
      </w:r>
      <w:r w:rsidR="00F555B5" w:rsidRPr="00CD3483">
        <w:t xml:space="preserve">M Lite 2.0 </w:t>
      </w:r>
      <w:r w:rsidR="00C534B9" w:rsidRPr="00CD3483">
        <w:t>Business Case template.</w:t>
      </w:r>
    </w:p>
    <w:p w14:paraId="4244B446" w14:textId="31F548B7" w:rsidR="00AB0707" w:rsidRPr="00FA312A" w:rsidRDefault="00AB0707" w:rsidP="00AF53B0">
      <w:r>
        <w:rPr>
          <w:rFonts w:ascii="Copperplate Gothic Bold" w:hAnsi="Copperplate Gothic Bold"/>
          <w:color w:val="E36C0A" w:themeColor="accent6" w:themeShade="BF"/>
          <w:sz w:val="28"/>
          <w:szCs w:val="28"/>
        </w:rPr>
        <w:br w:type="page"/>
      </w:r>
    </w:p>
    <w:p w14:paraId="60C4A670" w14:textId="61E928F4" w:rsidR="00050153" w:rsidRDefault="00AB0707" w:rsidP="00AB0707">
      <w:pPr>
        <w:pStyle w:val="Heading1"/>
      </w:pPr>
      <w:r w:rsidRPr="00AB0707">
        <w:lastRenderedPageBreak/>
        <w:t>Project Overview</w:t>
      </w:r>
    </w:p>
    <w:p w14:paraId="733212B1" w14:textId="5CFD04DF" w:rsidR="00AB0707" w:rsidRDefault="00AB0707" w:rsidP="00AB0707">
      <w:pPr>
        <w:pStyle w:val="Heading2"/>
      </w:pPr>
      <w:r>
        <w:t>Issue</w:t>
      </w:r>
    </w:p>
    <w:p w14:paraId="630401BE" w14:textId="49EB5CEC" w:rsidR="00AB0707" w:rsidRPr="00BA5956" w:rsidRDefault="00AB0707" w:rsidP="00AB0707">
      <w:pPr>
        <w:rPr>
          <w:i/>
          <w:sz w:val="18"/>
          <w:szCs w:val="18"/>
        </w:rPr>
      </w:pPr>
      <w:r>
        <w:tab/>
      </w:r>
      <w:r w:rsidRPr="00BA5956">
        <w:rPr>
          <w:i/>
          <w:sz w:val="18"/>
          <w:szCs w:val="18"/>
        </w:rPr>
        <w:t>Describe the business issue that the project would solve.</w:t>
      </w:r>
    </w:p>
    <w:p w14:paraId="0D4A0271" w14:textId="452C94F9" w:rsidR="00E43D82" w:rsidRDefault="00255649" w:rsidP="00E43D82">
      <w:pPr>
        <w:pStyle w:val="ListParagraph"/>
        <w:numPr>
          <w:ilvl w:val="0"/>
          <w:numId w:val="5"/>
        </w:numPr>
      </w:pPr>
      <w:r>
        <w:br/>
      </w:r>
    </w:p>
    <w:p w14:paraId="5D7B1C4D" w14:textId="3E7EE936" w:rsidR="00E43D82" w:rsidRPr="00AB0707" w:rsidRDefault="00E43D82" w:rsidP="00E43D82">
      <w:pPr>
        <w:pStyle w:val="Heading2"/>
      </w:pPr>
      <w:r>
        <w:t xml:space="preserve">Business </w:t>
      </w:r>
      <w:r w:rsidRPr="00AB0707">
        <w:t>Goals and Objectives</w:t>
      </w:r>
    </w:p>
    <w:p w14:paraId="56F9A551" w14:textId="77777777" w:rsidR="00E43D82" w:rsidRPr="00BA5956" w:rsidRDefault="00E43D82" w:rsidP="00E43D82">
      <w:pPr>
        <w:ind w:left="720"/>
        <w:rPr>
          <w:i/>
          <w:sz w:val="18"/>
          <w:szCs w:val="18"/>
        </w:rPr>
      </w:pPr>
      <w:r w:rsidRPr="00BA5956">
        <w:rPr>
          <w:i/>
          <w:sz w:val="18"/>
          <w:szCs w:val="18"/>
        </w:rPr>
        <w:t>Describe the business goals and objectives of the project and any anticipated outcomes. Ensure the goals and objectives support the agency’s</w:t>
      </w:r>
      <w:r>
        <w:rPr>
          <w:i/>
          <w:sz w:val="18"/>
          <w:szCs w:val="18"/>
        </w:rPr>
        <w:t xml:space="preserve"> and/or division’s</w:t>
      </w:r>
      <w:r w:rsidRPr="00BA5956">
        <w:rPr>
          <w:i/>
          <w:sz w:val="18"/>
          <w:szCs w:val="18"/>
        </w:rPr>
        <w:t xml:space="preserve"> business needs. </w:t>
      </w:r>
    </w:p>
    <w:tbl>
      <w:tblPr>
        <w:tblStyle w:val="LightGrid-Accent1"/>
        <w:tblW w:w="8527" w:type="dxa"/>
        <w:tblInd w:w="82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20" w:firstRow="1" w:lastRow="0" w:firstColumn="0" w:lastColumn="0" w:noHBand="0" w:noVBand="1"/>
        <w:tblCaption w:val="Business Goals and Objectives"/>
        <w:tblDescription w:val="The table allows the user to allocate a reference number and give a description of each business goal and objective."/>
      </w:tblPr>
      <w:tblGrid>
        <w:gridCol w:w="2108"/>
        <w:gridCol w:w="6419"/>
      </w:tblGrid>
      <w:tr w:rsidR="00FB7715" w14:paraId="5B40DA69" w14:textId="77777777" w:rsidTr="00FB7715">
        <w:trPr>
          <w:cnfStyle w:val="100000000000" w:firstRow="1" w:lastRow="0" w:firstColumn="0" w:lastColumn="0" w:oddVBand="0" w:evenVBand="0" w:oddHBand="0" w:evenHBand="0" w:firstRowFirstColumn="0" w:firstRowLastColumn="0" w:lastRowFirstColumn="0" w:lastRowLastColumn="0"/>
          <w:tblHeader/>
        </w:trPr>
        <w:tc>
          <w:tcPr>
            <w:tcW w:w="2108"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4247EB1E" w14:textId="709A8425" w:rsidR="00FB7715" w:rsidRPr="008B1E66" w:rsidRDefault="00FB7715" w:rsidP="00282817">
            <w:pPr>
              <w:rPr>
                <w:sz w:val="18"/>
                <w:szCs w:val="18"/>
              </w:rPr>
            </w:pPr>
            <w:r>
              <w:rPr>
                <w:sz w:val="18"/>
                <w:szCs w:val="18"/>
              </w:rPr>
              <w:t>Business Case Reference ID*</w:t>
            </w:r>
          </w:p>
        </w:tc>
        <w:tc>
          <w:tcPr>
            <w:tcW w:w="6419"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5C13BDCE" w14:textId="77777777" w:rsidR="00FB7715" w:rsidRPr="008B1E66" w:rsidRDefault="00FB7715" w:rsidP="00282817">
            <w:pPr>
              <w:rPr>
                <w:sz w:val="18"/>
                <w:szCs w:val="18"/>
              </w:rPr>
            </w:pPr>
            <w:r w:rsidRPr="008B1E66">
              <w:rPr>
                <w:sz w:val="18"/>
                <w:szCs w:val="18"/>
              </w:rPr>
              <w:t>Business Goal /Objective</w:t>
            </w:r>
          </w:p>
        </w:tc>
      </w:tr>
      <w:tr w:rsidR="00FB7715" w14:paraId="3863F69F" w14:textId="77777777" w:rsidTr="00FB7715">
        <w:trPr>
          <w:cnfStyle w:val="000000100000" w:firstRow="0" w:lastRow="0" w:firstColumn="0" w:lastColumn="0" w:oddVBand="0" w:evenVBand="0" w:oddHBand="1" w:evenHBand="0" w:firstRowFirstColumn="0" w:firstRowLastColumn="0" w:lastRowFirstColumn="0" w:lastRowLastColumn="0"/>
        </w:trPr>
        <w:tc>
          <w:tcPr>
            <w:tcW w:w="2108" w:type="dxa"/>
            <w:tcBorders>
              <w:top w:val="single" w:sz="12" w:space="0" w:color="auto"/>
              <w:left w:val="single" w:sz="4" w:space="0" w:color="auto"/>
              <w:bottom w:val="single" w:sz="4" w:space="0" w:color="auto"/>
              <w:right w:val="single" w:sz="4" w:space="0" w:color="auto"/>
            </w:tcBorders>
            <w:shd w:val="clear" w:color="auto" w:fill="auto"/>
          </w:tcPr>
          <w:p w14:paraId="6207DADD" w14:textId="77777777" w:rsidR="00FB7715" w:rsidRPr="008B1E66" w:rsidRDefault="00FB7715" w:rsidP="00282817">
            <w:pPr>
              <w:rPr>
                <w:sz w:val="18"/>
                <w:szCs w:val="18"/>
              </w:rPr>
            </w:pPr>
            <w:r>
              <w:rPr>
                <w:sz w:val="18"/>
                <w:szCs w:val="18"/>
              </w:rPr>
              <w:t>BC001</w:t>
            </w:r>
          </w:p>
        </w:tc>
        <w:tc>
          <w:tcPr>
            <w:tcW w:w="6419" w:type="dxa"/>
            <w:tcBorders>
              <w:top w:val="single" w:sz="12" w:space="0" w:color="auto"/>
              <w:left w:val="single" w:sz="4" w:space="0" w:color="auto"/>
              <w:bottom w:val="single" w:sz="4" w:space="0" w:color="auto"/>
              <w:right w:val="single" w:sz="4" w:space="0" w:color="auto"/>
            </w:tcBorders>
            <w:shd w:val="clear" w:color="auto" w:fill="auto"/>
          </w:tcPr>
          <w:p w14:paraId="62643FA0" w14:textId="77777777" w:rsidR="00FB7715" w:rsidRPr="008B1E66" w:rsidRDefault="00FB7715" w:rsidP="00282817">
            <w:pPr>
              <w:rPr>
                <w:sz w:val="18"/>
                <w:szCs w:val="18"/>
              </w:rPr>
            </w:pPr>
          </w:p>
        </w:tc>
      </w:tr>
      <w:tr w:rsidR="00FB7715" w14:paraId="08BE5172" w14:textId="77777777" w:rsidTr="00FB7715">
        <w:trPr>
          <w:cnfStyle w:val="000000010000" w:firstRow="0" w:lastRow="0" w:firstColumn="0" w:lastColumn="0" w:oddVBand="0" w:evenVBand="0" w:oddHBand="0" w:evenHBand="1" w:firstRowFirstColumn="0" w:firstRowLastColumn="0" w:lastRowFirstColumn="0" w:lastRowLastColumn="0"/>
        </w:trPr>
        <w:tc>
          <w:tcPr>
            <w:tcW w:w="2108" w:type="dxa"/>
            <w:tcBorders>
              <w:top w:val="single" w:sz="4" w:space="0" w:color="auto"/>
              <w:left w:val="single" w:sz="4" w:space="0" w:color="auto"/>
              <w:bottom w:val="single" w:sz="4" w:space="0" w:color="auto"/>
              <w:right w:val="single" w:sz="4" w:space="0" w:color="auto"/>
            </w:tcBorders>
            <w:shd w:val="clear" w:color="auto" w:fill="auto"/>
          </w:tcPr>
          <w:p w14:paraId="6DF8F86B" w14:textId="77777777" w:rsidR="00FB7715" w:rsidRPr="008B1E66" w:rsidRDefault="00FB7715" w:rsidP="00282817">
            <w:pPr>
              <w:rPr>
                <w:sz w:val="18"/>
                <w:szCs w:val="18"/>
              </w:rPr>
            </w:pPr>
            <w:r>
              <w:rPr>
                <w:sz w:val="18"/>
                <w:szCs w:val="18"/>
              </w:rPr>
              <w:t>BC002</w:t>
            </w:r>
          </w:p>
        </w:tc>
        <w:tc>
          <w:tcPr>
            <w:tcW w:w="6419" w:type="dxa"/>
            <w:tcBorders>
              <w:top w:val="single" w:sz="4" w:space="0" w:color="auto"/>
              <w:left w:val="single" w:sz="4" w:space="0" w:color="auto"/>
              <w:bottom w:val="single" w:sz="4" w:space="0" w:color="auto"/>
              <w:right w:val="single" w:sz="4" w:space="0" w:color="auto"/>
            </w:tcBorders>
            <w:shd w:val="clear" w:color="auto" w:fill="auto"/>
          </w:tcPr>
          <w:p w14:paraId="035F05BB" w14:textId="77777777" w:rsidR="00FB7715" w:rsidRPr="008B1E66" w:rsidRDefault="00FB7715" w:rsidP="00282817">
            <w:pPr>
              <w:rPr>
                <w:sz w:val="18"/>
                <w:szCs w:val="18"/>
              </w:rPr>
            </w:pPr>
          </w:p>
        </w:tc>
      </w:tr>
      <w:tr w:rsidR="00FB7715" w14:paraId="38AAE0F2" w14:textId="77777777" w:rsidTr="00FB7715">
        <w:trPr>
          <w:cnfStyle w:val="000000100000" w:firstRow="0" w:lastRow="0" w:firstColumn="0" w:lastColumn="0" w:oddVBand="0" w:evenVBand="0" w:oddHBand="1" w:evenHBand="0" w:firstRowFirstColumn="0" w:firstRowLastColumn="0" w:lastRowFirstColumn="0" w:lastRowLastColumn="0"/>
        </w:trPr>
        <w:tc>
          <w:tcPr>
            <w:tcW w:w="2108" w:type="dxa"/>
            <w:tcBorders>
              <w:top w:val="single" w:sz="4" w:space="0" w:color="auto"/>
              <w:left w:val="single" w:sz="4" w:space="0" w:color="auto"/>
              <w:bottom w:val="single" w:sz="4" w:space="0" w:color="auto"/>
              <w:right w:val="single" w:sz="4" w:space="0" w:color="auto"/>
            </w:tcBorders>
            <w:shd w:val="clear" w:color="auto" w:fill="auto"/>
          </w:tcPr>
          <w:p w14:paraId="084732E5" w14:textId="77777777" w:rsidR="00FB7715" w:rsidRPr="008B1E66" w:rsidRDefault="00FB7715" w:rsidP="00282817">
            <w:pPr>
              <w:rPr>
                <w:sz w:val="18"/>
                <w:szCs w:val="18"/>
              </w:rPr>
            </w:pPr>
            <w:r>
              <w:rPr>
                <w:sz w:val="18"/>
                <w:szCs w:val="18"/>
              </w:rPr>
              <w:t>BC003</w:t>
            </w:r>
          </w:p>
        </w:tc>
        <w:tc>
          <w:tcPr>
            <w:tcW w:w="6419" w:type="dxa"/>
            <w:tcBorders>
              <w:top w:val="single" w:sz="4" w:space="0" w:color="auto"/>
              <w:left w:val="single" w:sz="4" w:space="0" w:color="auto"/>
              <w:bottom w:val="single" w:sz="4" w:space="0" w:color="auto"/>
              <w:right w:val="single" w:sz="4" w:space="0" w:color="auto"/>
            </w:tcBorders>
            <w:shd w:val="clear" w:color="auto" w:fill="auto"/>
          </w:tcPr>
          <w:p w14:paraId="2E7842AD" w14:textId="77777777" w:rsidR="00FB7715" w:rsidRPr="008B1E66" w:rsidRDefault="00FB7715" w:rsidP="00282817">
            <w:pPr>
              <w:rPr>
                <w:sz w:val="18"/>
                <w:szCs w:val="18"/>
              </w:rPr>
            </w:pPr>
          </w:p>
        </w:tc>
      </w:tr>
      <w:tr w:rsidR="00FB7715" w14:paraId="3CF5F02F" w14:textId="77777777" w:rsidTr="00FB7715">
        <w:trPr>
          <w:cnfStyle w:val="000000010000" w:firstRow="0" w:lastRow="0" w:firstColumn="0" w:lastColumn="0" w:oddVBand="0" w:evenVBand="0" w:oddHBand="0" w:evenHBand="1" w:firstRowFirstColumn="0" w:firstRowLastColumn="0" w:lastRowFirstColumn="0" w:lastRowLastColumn="0"/>
        </w:trPr>
        <w:tc>
          <w:tcPr>
            <w:tcW w:w="2108" w:type="dxa"/>
            <w:tcBorders>
              <w:top w:val="single" w:sz="4" w:space="0" w:color="auto"/>
              <w:left w:val="single" w:sz="4" w:space="0" w:color="auto"/>
              <w:bottom w:val="single" w:sz="4" w:space="0" w:color="auto"/>
              <w:right w:val="single" w:sz="4" w:space="0" w:color="auto"/>
            </w:tcBorders>
            <w:shd w:val="clear" w:color="auto" w:fill="auto"/>
          </w:tcPr>
          <w:p w14:paraId="0E846315" w14:textId="77777777" w:rsidR="00FB7715" w:rsidRPr="008B1E66" w:rsidRDefault="00FB7715" w:rsidP="00282817">
            <w:pPr>
              <w:rPr>
                <w:sz w:val="18"/>
                <w:szCs w:val="18"/>
              </w:rPr>
            </w:pPr>
            <w:r>
              <w:rPr>
                <w:sz w:val="18"/>
                <w:szCs w:val="18"/>
              </w:rPr>
              <w:t>BC004</w:t>
            </w:r>
          </w:p>
        </w:tc>
        <w:tc>
          <w:tcPr>
            <w:tcW w:w="6419" w:type="dxa"/>
            <w:tcBorders>
              <w:top w:val="single" w:sz="4" w:space="0" w:color="auto"/>
              <w:left w:val="single" w:sz="4" w:space="0" w:color="auto"/>
              <w:bottom w:val="single" w:sz="4" w:space="0" w:color="auto"/>
              <w:right w:val="single" w:sz="4" w:space="0" w:color="auto"/>
            </w:tcBorders>
            <w:shd w:val="clear" w:color="auto" w:fill="auto"/>
          </w:tcPr>
          <w:p w14:paraId="07D9D4D4" w14:textId="77777777" w:rsidR="00FB7715" w:rsidRPr="008B1E66" w:rsidRDefault="00FB7715" w:rsidP="00282817">
            <w:pPr>
              <w:rPr>
                <w:sz w:val="18"/>
                <w:szCs w:val="18"/>
              </w:rPr>
            </w:pPr>
          </w:p>
        </w:tc>
      </w:tr>
      <w:tr w:rsidR="00FB7715" w14:paraId="5550949D" w14:textId="77777777" w:rsidTr="00FB7715">
        <w:trPr>
          <w:cnfStyle w:val="000000100000" w:firstRow="0" w:lastRow="0" w:firstColumn="0" w:lastColumn="0" w:oddVBand="0" w:evenVBand="0" w:oddHBand="1" w:evenHBand="0" w:firstRowFirstColumn="0" w:firstRowLastColumn="0" w:lastRowFirstColumn="0" w:lastRowLastColumn="0"/>
        </w:trPr>
        <w:tc>
          <w:tcPr>
            <w:tcW w:w="2108" w:type="dxa"/>
            <w:tcBorders>
              <w:top w:val="single" w:sz="4" w:space="0" w:color="auto"/>
              <w:left w:val="single" w:sz="4" w:space="0" w:color="auto"/>
              <w:bottom w:val="single" w:sz="4" w:space="0" w:color="auto"/>
              <w:right w:val="single" w:sz="4" w:space="0" w:color="auto"/>
            </w:tcBorders>
            <w:shd w:val="clear" w:color="auto" w:fill="auto"/>
          </w:tcPr>
          <w:p w14:paraId="420C20E7" w14:textId="77777777" w:rsidR="00FB7715" w:rsidRPr="008B1E66" w:rsidRDefault="00FB7715" w:rsidP="00282817">
            <w:pPr>
              <w:rPr>
                <w:sz w:val="18"/>
                <w:szCs w:val="18"/>
              </w:rPr>
            </w:pPr>
            <w:r>
              <w:rPr>
                <w:sz w:val="18"/>
                <w:szCs w:val="18"/>
              </w:rPr>
              <w:t>BC005</w:t>
            </w:r>
          </w:p>
        </w:tc>
        <w:tc>
          <w:tcPr>
            <w:tcW w:w="6419" w:type="dxa"/>
            <w:tcBorders>
              <w:top w:val="single" w:sz="4" w:space="0" w:color="auto"/>
              <w:left w:val="single" w:sz="4" w:space="0" w:color="auto"/>
              <w:bottom w:val="single" w:sz="4" w:space="0" w:color="auto"/>
              <w:right w:val="single" w:sz="4" w:space="0" w:color="auto"/>
            </w:tcBorders>
            <w:shd w:val="clear" w:color="auto" w:fill="auto"/>
          </w:tcPr>
          <w:p w14:paraId="665711FC" w14:textId="77777777" w:rsidR="00FB7715" w:rsidRPr="008B1E66" w:rsidRDefault="00FB7715" w:rsidP="00282817">
            <w:pPr>
              <w:rPr>
                <w:sz w:val="18"/>
                <w:szCs w:val="18"/>
              </w:rPr>
            </w:pPr>
          </w:p>
        </w:tc>
      </w:tr>
    </w:tbl>
    <w:p w14:paraId="0F6222C8" w14:textId="13376A46" w:rsidR="00BA5956" w:rsidRPr="009638C9" w:rsidRDefault="009638C9" w:rsidP="009638C9">
      <w:pPr>
        <w:ind w:left="810"/>
        <w:rPr>
          <w:i/>
          <w:sz w:val="16"/>
        </w:rPr>
      </w:pPr>
      <w:r w:rsidRPr="00B87AF5">
        <w:rPr>
          <w:i/>
          <w:sz w:val="16"/>
        </w:rPr>
        <w:t xml:space="preserve">*A unique identifier </w:t>
      </w:r>
      <w:r w:rsidR="00B87AF5" w:rsidRPr="00B87AF5">
        <w:rPr>
          <w:i/>
          <w:sz w:val="16"/>
        </w:rPr>
        <w:t>for</w:t>
      </w:r>
      <w:r w:rsidRPr="00B87AF5">
        <w:rPr>
          <w:i/>
          <w:sz w:val="16"/>
        </w:rPr>
        <w:t xml:space="preserve"> each business objective/ goal for easy cross reference.</w:t>
      </w:r>
    </w:p>
    <w:p w14:paraId="42DCFAAB" w14:textId="3553214D" w:rsidR="00AB0707" w:rsidRPr="00AB0707" w:rsidRDefault="00AB0707" w:rsidP="00AB0707">
      <w:pPr>
        <w:pStyle w:val="Heading2"/>
      </w:pPr>
      <w:r w:rsidRPr="00AB0707">
        <w:t>Recommendation</w:t>
      </w:r>
    </w:p>
    <w:p w14:paraId="32894BD0" w14:textId="3270847D" w:rsidR="00AB0707" w:rsidRPr="00BA5956" w:rsidRDefault="00AB0707" w:rsidP="00AB0707">
      <w:pPr>
        <w:ind w:left="720"/>
        <w:rPr>
          <w:i/>
          <w:sz w:val="18"/>
          <w:szCs w:val="18"/>
        </w:rPr>
      </w:pPr>
      <w:r w:rsidRPr="00BA5956">
        <w:rPr>
          <w:i/>
          <w:sz w:val="18"/>
          <w:szCs w:val="18"/>
        </w:rPr>
        <w:t xml:space="preserve">Describe the project that is recommended to achieve the anticipated business outcomes. </w:t>
      </w:r>
      <w:r w:rsidR="007B7981">
        <w:rPr>
          <w:i/>
          <w:sz w:val="18"/>
          <w:szCs w:val="18"/>
        </w:rPr>
        <w:t xml:space="preserve">Include a high-level description of the </w:t>
      </w:r>
      <w:r w:rsidR="000E439B">
        <w:rPr>
          <w:i/>
          <w:sz w:val="18"/>
          <w:szCs w:val="18"/>
        </w:rPr>
        <w:t>business scope.</w:t>
      </w:r>
      <w:r w:rsidR="00FB7715">
        <w:rPr>
          <w:i/>
          <w:sz w:val="18"/>
          <w:szCs w:val="18"/>
        </w:rPr>
        <w:t xml:space="preserve"> The text entered below can carry over to, be replicated in, the Project Charter (Project Description) section. </w:t>
      </w:r>
    </w:p>
    <w:p w14:paraId="582E2E4C" w14:textId="77777777" w:rsidR="00C83B3A" w:rsidRPr="0073249F" w:rsidRDefault="00C83B3A" w:rsidP="00BA5956">
      <w:pPr>
        <w:pStyle w:val="ListParagraph"/>
        <w:numPr>
          <w:ilvl w:val="0"/>
          <w:numId w:val="5"/>
        </w:numPr>
      </w:pPr>
    </w:p>
    <w:p w14:paraId="7EB2FB3D" w14:textId="77777777" w:rsidR="00BA5956" w:rsidRPr="00BA5956" w:rsidRDefault="00BA5956" w:rsidP="00BA5956">
      <w:pPr>
        <w:rPr>
          <w:i/>
        </w:rPr>
      </w:pPr>
    </w:p>
    <w:p w14:paraId="335D4700" w14:textId="769CB7CB" w:rsidR="00AB0707" w:rsidRPr="00AB0707" w:rsidRDefault="00AB0707" w:rsidP="00AB0707">
      <w:pPr>
        <w:pStyle w:val="Heading2"/>
      </w:pPr>
      <w:r w:rsidRPr="00AB0707">
        <w:t>Justification</w:t>
      </w:r>
    </w:p>
    <w:p w14:paraId="1C799DF3" w14:textId="77777777" w:rsidR="00AB0707" w:rsidRPr="00BA5956" w:rsidRDefault="00AB0707" w:rsidP="00AB0707">
      <w:pPr>
        <w:ind w:left="720"/>
        <w:rPr>
          <w:i/>
          <w:sz w:val="18"/>
          <w:szCs w:val="18"/>
        </w:rPr>
      </w:pPr>
      <w:r w:rsidRPr="00BA5956">
        <w:rPr>
          <w:i/>
          <w:sz w:val="18"/>
          <w:szCs w:val="18"/>
        </w:rPr>
        <w:t xml:space="preserve">Justify why the recommended project should be implemented. Include the impact of not implementing the project. </w:t>
      </w:r>
    </w:p>
    <w:p w14:paraId="22877754" w14:textId="37B24F6C" w:rsidR="00BA5956" w:rsidRPr="00C534B9" w:rsidRDefault="00BA5956" w:rsidP="00C534B9">
      <w:pPr>
        <w:pStyle w:val="ListParagraph"/>
        <w:numPr>
          <w:ilvl w:val="0"/>
          <w:numId w:val="5"/>
        </w:numPr>
      </w:pPr>
    </w:p>
    <w:p w14:paraId="41F9A3A3" w14:textId="6BDDB41A" w:rsidR="00AB0707" w:rsidRDefault="00A87FA8" w:rsidP="00A87FA8">
      <w:pPr>
        <w:pStyle w:val="Heading2"/>
      </w:pPr>
      <w:r>
        <w:t>P</w:t>
      </w:r>
      <w:r w:rsidR="0045121E">
        <w:t>roject Manager</w:t>
      </w:r>
      <w:r>
        <w:t xml:space="preserve"> Involvement</w:t>
      </w:r>
    </w:p>
    <w:p w14:paraId="0409D641" w14:textId="2709F4D7" w:rsidR="0035278D" w:rsidRDefault="0035278D" w:rsidP="0045121E">
      <w:pPr>
        <w:ind w:left="720"/>
        <w:rPr>
          <w:i/>
          <w:sz w:val="18"/>
          <w:szCs w:val="18"/>
        </w:rPr>
      </w:pPr>
      <w:r>
        <w:rPr>
          <w:i/>
          <w:sz w:val="18"/>
          <w:szCs w:val="18"/>
        </w:rPr>
        <w:t>Please c</w:t>
      </w:r>
      <w:r w:rsidR="00CD412D">
        <w:rPr>
          <w:i/>
          <w:sz w:val="18"/>
          <w:szCs w:val="18"/>
        </w:rPr>
        <w:t xml:space="preserve">hoose one of the Project </w:t>
      </w:r>
      <w:r w:rsidR="009638C9">
        <w:rPr>
          <w:i/>
          <w:sz w:val="18"/>
          <w:szCs w:val="18"/>
        </w:rPr>
        <w:t>Manager roles listed below in accordance with your organization</w:t>
      </w:r>
      <w:r w:rsidR="004D7D3E">
        <w:rPr>
          <w:i/>
          <w:sz w:val="18"/>
          <w:szCs w:val="18"/>
        </w:rPr>
        <w:t>’</w:t>
      </w:r>
      <w:r w:rsidR="009638C9">
        <w:rPr>
          <w:i/>
          <w:sz w:val="18"/>
          <w:szCs w:val="18"/>
        </w:rPr>
        <w:t xml:space="preserve">s policies. </w:t>
      </w:r>
    </w:p>
    <w:p w14:paraId="7BD7C4CC" w14:textId="40903B23" w:rsidR="00A87FA8" w:rsidRPr="0035278D" w:rsidRDefault="00B84923" w:rsidP="0035278D">
      <w:pPr>
        <w:ind w:left="720"/>
        <w:rPr>
          <w:i/>
          <w:sz w:val="18"/>
          <w:szCs w:val="18"/>
        </w:rPr>
      </w:pPr>
      <w:sdt>
        <w:sdtPr>
          <w:rPr>
            <w:sz w:val="18"/>
            <w:szCs w:val="18"/>
          </w:rPr>
          <w:id w:val="-884100410"/>
          <w14:checkbox>
            <w14:checked w14:val="0"/>
            <w14:checkedState w14:val="2612" w14:font="MS Gothic"/>
            <w14:uncheckedState w14:val="2610" w14:font="MS Gothic"/>
          </w14:checkbox>
        </w:sdtPr>
        <w:sdtEndPr/>
        <w:sdtContent>
          <w:r w:rsidR="00EC3290">
            <w:rPr>
              <w:rFonts w:ascii="MS Gothic" w:eastAsia="MS Gothic" w:hAnsi="MS Gothic" w:hint="eastAsia"/>
              <w:sz w:val="18"/>
              <w:szCs w:val="18"/>
            </w:rPr>
            <w:t>☐</w:t>
          </w:r>
        </w:sdtContent>
      </w:sdt>
      <w:r w:rsidR="00EC3290">
        <w:rPr>
          <w:i/>
          <w:sz w:val="18"/>
          <w:szCs w:val="18"/>
        </w:rPr>
        <w:t xml:space="preserve"> </w:t>
      </w:r>
      <w:r w:rsidR="0035278D">
        <w:rPr>
          <w:i/>
          <w:sz w:val="18"/>
          <w:szCs w:val="18"/>
        </w:rPr>
        <w:t>Lead Project Manager</w:t>
      </w:r>
      <w:r w:rsidR="0035278D">
        <w:rPr>
          <w:i/>
          <w:sz w:val="18"/>
          <w:szCs w:val="18"/>
        </w:rPr>
        <w:br/>
      </w:r>
      <w:sdt>
        <w:sdtPr>
          <w:rPr>
            <w:sz w:val="18"/>
            <w:szCs w:val="18"/>
          </w:rPr>
          <w:id w:val="-1840682494"/>
          <w14:checkbox>
            <w14:checked w14:val="0"/>
            <w14:checkedState w14:val="2612" w14:font="MS Gothic"/>
            <w14:uncheckedState w14:val="2610" w14:font="MS Gothic"/>
          </w14:checkbox>
        </w:sdtPr>
        <w:sdtEndPr/>
        <w:sdtContent>
          <w:r w:rsidR="00EC3290">
            <w:rPr>
              <w:rFonts w:ascii="MS Gothic" w:eastAsia="MS Gothic" w:hAnsi="MS Gothic" w:hint="eastAsia"/>
              <w:sz w:val="18"/>
              <w:szCs w:val="18"/>
            </w:rPr>
            <w:t>☐</w:t>
          </w:r>
        </w:sdtContent>
      </w:sdt>
      <w:r w:rsidR="00EC3290">
        <w:rPr>
          <w:i/>
          <w:sz w:val="18"/>
          <w:szCs w:val="18"/>
        </w:rPr>
        <w:t xml:space="preserve"> </w:t>
      </w:r>
      <w:r w:rsidR="004D7D3E">
        <w:rPr>
          <w:i/>
          <w:sz w:val="18"/>
          <w:szCs w:val="18"/>
        </w:rPr>
        <w:t>Oversight</w:t>
      </w:r>
      <w:r w:rsidR="0035278D">
        <w:rPr>
          <w:i/>
          <w:sz w:val="18"/>
          <w:szCs w:val="18"/>
        </w:rPr>
        <w:t xml:space="preserve"> Project Manager</w:t>
      </w:r>
      <w:r w:rsidR="0035278D">
        <w:rPr>
          <w:i/>
          <w:sz w:val="18"/>
          <w:szCs w:val="18"/>
        </w:rPr>
        <w:br/>
      </w:r>
      <w:sdt>
        <w:sdtPr>
          <w:rPr>
            <w:sz w:val="18"/>
            <w:szCs w:val="18"/>
          </w:rPr>
          <w:id w:val="-312494328"/>
          <w14:checkbox>
            <w14:checked w14:val="0"/>
            <w14:checkedState w14:val="2612" w14:font="MS Gothic"/>
            <w14:uncheckedState w14:val="2610" w14:font="MS Gothic"/>
          </w14:checkbox>
        </w:sdtPr>
        <w:sdtEndPr/>
        <w:sdtContent>
          <w:r w:rsidR="00305D93">
            <w:rPr>
              <w:rFonts w:ascii="MS Gothic" w:eastAsia="MS Gothic" w:hAnsi="MS Gothic" w:hint="eastAsia"/>
              <w:sz w:val="18"/>
              <w:szCs w:val="18"/>
            </w:rPr>
            <w:t>☐</w:t>
          </w:r>
        </w:sdtContent>
      </w:sdt>
      <w:r w:rsidR="00EC3290">
        <w:rPr>
          <w:i/>
          <w:sz w:val="18"/>
          <w:szCs w:val="18"/>
        </w:rPr>
        <w:t xml:space="preserve"> </w:t>
      </w:r>
      <w:r w:rsidR="0035278D">
        <w:rPr>
          <w:i/>
          <w:sz w:val="18"/>
          <w:szCs w:val="18"/>
        </w:rPr>
        <w:t>Consultant Project Manager</w:t>
      </w:r>
      <w:r w:rsidR="00255649">
        <w:br/>
      </w:r>
      <w:sdt>
        <w:sdtPr>
          <w:rPr>
            <w:sz w:val="18"/>
            <w:szCs w:val="18"/>
          </w:rPr>
          <w:id w:val="912126005"/>
          <w14:checkbox>
            <w14:checked w14:val="0"/>
            <w14:checkedState w14:val="2612" w14:font="MS Gothic"/>
            <w14:uncheckedState w14:val="2610" w14:font="MS Gothic"/>
          </w14:checkbox>
        </w:sdtPr>
        <w:sdtEndPr/>
        <w:sdtContent>
          <w:r w:rsidR="00305D93">
            <w:rPr>
              <w:rFonts w:ascii="MS Gothic" w:eastAsia="MS Gothic" w:hAnsi="MS Gothic" w:hint="eastAsia"/>
              <w:sz w:val="18"/>
              <w:szCs w:val="18"/>
            </w:rPr>
            <w:t>☐</w:t>
          </w:r>
        </w:sdtContent>
      </w:sdt>
      <w:r w:rsidR="00305D93">
        <w:rPr>
          <w:i/>
          <w:sz w:val="18"/>
          <w:szCs w:val="18"/>
        </w:rPr>
        <w:t xml:space="preserve"> Other </w:t>
      </w:r>
    </w:p>
    <w:p w14:paraId="1DE18411" w14:textId="77777777" w:rsidR="00A86483" w:rsidRDefault="00A86483" w:rsidP="00B61682">
      <w:pPr>
        <w:pStyle w:val="Heading2"/>
      </w:pPr>
    </w:p>
    <w:p w14:paraId="737C91C1" w14:textId="5DB257DC" w:rsidR="009773A3" w:rsidRPr="003534DD" w:rsidRDefault="009773A3" w:rsidP="00B61682">
      <w:pPr>
        <w:pStyle w:val="Heading2"/>
      </w:pPr>
      <w:r w:rsidRPr="003534DD">
        <w:t>Projected Project Budget</w:t>
      </w:r>
      <w:r w:rsidR="003E64A8">
        <w:t xml:space="preserve"> and Funding Source</w:t>
      </w:r>
    </w:p>
    <w:p w14:paraId="0C8FC283" w14:textId="4B724C2E" w:rsidR="003E64A8" w:rsidRDefault="00B61682" w:rsidP="00B07A8E">
      <w:pPr>
        <w:ind w:left="720"/>
        <w:rPr>
          <w:i/>
          <w:sz w:val="18"/>
          <w:szCs w:val="18"/>
        </w:rPr>
      </w:pPr>
      <w:r w:rsidRPr="003534DD">
        <w:rPr>
          <w:i/>
          <w:sz w:val="18"/>
          <w:szCs w:val="18"/>
        </w:rPr>
        <w:t>Gi</w:t>
      </w:r>
      <w:r w:rsidR="004D7D3E">
        <w:rPr>
          <w:i/>
          <w:sz w:val="18"/>
          <w:szCs w:val="18"/>
        </w:rPr>
        <w:t>ve an estimated project budget. I</w:t>
      </w:r>
      <w:r w:rsidR="004D7D3E" w:rsidRPr="003534DD">
        <w:rPr>
          <w:i/>
          <w:sz w:val="18"/>
          <w:szCs w:val="18"/>
        </w:rPr>
        <w:t>f</w:t>
      </w:r>
      <w:r w:rsidR="005D314E" w:rsidRPr="003534DD">
        <w:rPr>
          <w:i/>
          <w:sz w:val="18"/>
          <w:szCs w:val="18"/>
        </w:rPr>
        <w:t xml:space="preserve"> unavailable at</w:t>
      </w:r>
      <w:r w:rsidR="00C534B9" w:rsidRPr="003534DD">
        <w:rPr>
          <w:i/>
          <w:sz w:val="18"/>
          <w:szCs w:val="18"/>
        </w:rPr>
        <w:t xml:space="preserve"> this time put ‘Not Available’.</w:t>
      </w:r>
      <w:r w:rsidR="00E543ED">
        <w:rPr>
          <w:i/>
          <w:sz w:val="18"/>
          <w:szCs w:val="18"/>
        </w:rPr>
        <w:t xml:space="preserve"> Define the funding source. Project budget represents amount of funds allocated to the project to complete the project objectives and cover project costs.</w:t>
      </w:r>
      <w:r w:rsidR="003E64A8">
        <w:rPr>
          <w:i/>
          <w:sz w:val="18"/>
          <w:szCs w:val="18"/>
        </w:rPr>
        <w:br/>
      </w:r>
    </w:p>
    <w:tbl>
      <w:tblPr>
        <w:tblStyle w:val="TableGrid"/>
        <w:tblW w:w="8561" w:type="dxa"/>
        <w:tblInd w:w="805" w:type="dxa"/>
        <w:tblLook w:val="04A0" w:firstRow="1" w:lastRow="0" w:firstColumn="1" w:lastColumn="0" w:noHBand="0" w:noVBand="1"/>
        <w:tblCaption w:val="Estimated Budget and Funding Source"/>
        <w:tblDescription w:val="Designated area to document each of these amounts."/>
      </w:tblPr>
      <w:tblGrid>
        <w:gridCol w:w="4280"/>
        <w:gridCol w:w="4281"/>
      </w:tblGrid>
      <w:tr w:rsidR="003E64A8" w14:paraId="631B85BD" w14:textId="77777777" w:rsidTr="000A0654">
        <w:trPr>
          <w:trHeight w:val="262"/>
          <w:tblHeader/>
        </w:trPr>
        <w:tc>
          <w:tcPr>
            <w:tcW w:w="4280" w:type="dxa"/>
            <w:shd w:val="clear" w:color="auto" w:fill="D9D9D9" w:themeFill="background1" w:themeFillShade="D9"/>
          </w:tcPr>
          <w:p w14:paraId="3A771DF8" w14:textId="4A612D1A" w:rsidR="003E64A8" w:rsidRPr="004A63C6" w:rsidRDefault="002A71FA" w:rsidP="003E64A8">
            <w:pPr>
              <w:rPr>
                <w:rFonts w:eastAsiaTheme="majorEastAsia" w:cstheme="majorBidi"/>
                <w:b/>
                <w:bCs/>
                <w:sz w:val="18"/>
                <w:szCs w:val="18"/>
              </w:rPr>
            </w:pPr>
            <w:r>
              <w:rPr>
                <w:rFonts w:eastAsiaTheme="majorEastAsia" w:cstheme="majorBidi"/>
                <w:b/>
                <w:bCs/>
                <w:sz w:val="18"/>
                <w:szCs w:val="18"/>
              </w:rPr>
              <w:t>Estimated Amount</w:t>
            </w:r>
          </w:p>
        </w:tc>
        <w:tc>
          <w:tcPr>
            <w:tcW w:w="4281" w:type="dxa"/>
            <w:shd w:val="clear" w:color="auto" w:fill="D9D9D9" w:themeFill="background1" w:themeFillShade="D9"/>
          </w:tcPr>
          <w:p w14:paraId="06C588BE" w14:textId="4EAA30ED" w:rsidR="003E64A8" w:rsidRPr="004A63C6" w:rsidRDefault="003E64A8" w:rsidP="003E64A8">
            <w:pPr>
              <w:rPr>
                <w:rFonts w:eastAsiaTheme="majorEastAsia" w:cstheme="majorBidi"/>
                <w:b/>
                <w:bCs/>
                <w:sz w:val="18"/>
                <w:szCs w:val="18"/>
              </w:rPr>
            </w:pPr>
            <w:r w:rsidRPr="004A63C6">
              <w:rPr>
                <w:rFonts w:eastAsiaTheme="majorEastAsia" w:cstheme="majorBidi"/>
                <w:b/>
                <w:bCs/>
                <w:sz w:val="18"/>
                <w:szCs w:val="18"/>
              </w:rPr>
              <w:t>Funding Source</w:t>
            </w:r>
          </w:p>
        </w:tc>
      </w:tr>
      <w:tr w:rsidR="003E64A8" w14:paraId="2D816A28" w14:textId="77777777" w:rsidTr="000A0654">
        <w:trPr>
          <w:trHeight w:val="242"/>
          <w:tblHeader/>
        </w:trPr>
        <w:tc>
          <w:tcPr>
            <w:tcW w:w="4280" w:type="dxa"/>
          </w:tcPr>
          <w:p w14:paraId="31E67DA6" w14:textId="6037905D" w:rsidR="003E64A8" w:rsidRPr="004A63C6" w:rsidRDefault="003E64A8" w:rsidP="003E64A8">
            <w:pPr>
              <w:rPr>
                <w:sz w:val="18"/>
                <w:szCs w:val="18"/>
              </w:rPr>
            </w:pPr>
            <w:r w:rsidRPr="004A63C6">
              <w:rPr>
                <w:sz w:val="18"/>
                <w:szCs w:val="18"/>
              </w:rPr>
              <w:t>$</w:t>
            </w:r>
          </w:p>
        </w:tc>
        <w:tc>
          <w:tcPr>
            <w:tcW w:w="4281" w:type="dxa"/>
          </w:tcPr>
          <w:p w14:paraId="726F28E9" w14:textId="77777777" w:rsidR="003E64A8" w:rsidRDefault="003E64A8" w:rsidP="003E64A8">
            <w:pPr>
              <w:rPr>
                <w:i/>
                <w:sz w:val="18"/>
                <w:szCs w:val="18"/>
              </w:rPr>
            </w:pPr>
          </w:p>
        </w:tc>
      </w:tr>
    </w:tbl>
    <w:p w14:paraId="3039A61B" w14:textId="7F5F781C" w:rsidR="00312100" w:rsidRDefault="00312100" w:rsidP="003E64A8">
      <w:pPr>
        <w:rPr>
          <w:i/>
          <w:sz w:val="18"/>
          <w:szCs w:val="18"/>
        </w:rPr>
      </w:pPr>
    </w:p>
    <w:p w14:paraId="5888214C" w14:textId="77777777" w:rsidR="004D7D3E" w:rsidRPr="003E64A8" w:rsidRDefault="004D7D3E" w:rsidP="003E64A8">
      <w:pPr>
        <w:rPr>
          <w:i/>
          <w:sz w:val="18"/>
          <w:szCs w:val="18"/>
        </w:rPr>
      </w:pPr>
    </w:p>
    <w:p w14:paraId="5BB55E5E" w14:textId="7BF83E5D" w:rsidR="00A87FA8" w:rsidRDefault="00A87FA8" w:rsidP="00A87FA8">
      <w:pPr>
        <w:pStyle w:val="Heading1"/>
      </w:pPr>
      <w:r>
        <w:t>Project Evaluation</w:t>
      </w:r>
    </w:p>
    <w:p w14:paraId="57F2141D" w14:textId="35F9E38A" w:rsidR="00A87FA8" w:rsidRDefault="00DD367F" w:rsidP="00A87FA8">
      <w:pPr>
        <w:pStyle w:val="Heading2"/>
      </w:pPr>
      <w:r>
        <w:t>Strategic Alignment</w:t>
      </w:r>
    </w:p>
    <w:p w14:paraId="7CFA7FD0" w14:textId="77777777" w:rsidR="00A87FA8" w:rsidRPr="00BA5956" w:rsidRDefault="00A87FA8" w:rsidP="00A87FA8">
      <w:pPr>
        <w:ind w:left="720"/>
        <w:rPr>
          <w:i/>
          <w:sz w:val="18"/>
          <w:szCs w:val="18"/>
        </w:rPr>
      </w:pPr>
      <w:r w:rsidRPr="00BA5956">
        <w:rPr>
          <w:i/>
          <w:sz w:val="18"/>
          <w:szCs w:val="18"/>
        </w:rPr>
        <w:t>Check all boxes that apply:</w:t>
      </w:r>
    </w:p>
    <w:tbl>
      <w:tblPr>
        <w:tblStyle w:val="LightGrid-Accent1"/>
        <w:tblW w:w="0" w:type="auto"/>
        <w:tblInd w:w="82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20" w:firstRow="1" w:lastRow="0" w:firstColumn="0" w:lastColumn="0" w:noHBand="0" w:noVBand="1"/>
        <w:tblCaption w:val="Strategic Alignment"/>
        <w:tblDescription w:val="The table categorizes the alignment category with a predefined criterion. The fourth column allows the user to check a box to show that that rows' alignment type is being met by the project. "/>
      </w:tblPr>
      <w:tblGrid>
        <w:gridCol w:w="2109"/>
        <w:gridCol w:w="2282"/>
        <w:gridCol w:w="2873"/>
        <w:gridCol w:w="1248"/>
      </w:tblGrid>
      <w:tr w:rsidR="00A87FA8" w14:paraId="77BEFA17" w14:textId="77777777" w:rsidTr="00BD46E4">
        <w:trPr>
          <w:cnfStyle w:val="100000000000" w:firstRow="1" w:lastRow="0" w:firstColumn="0" w:lastColumn="0" w:oddVBand="0" w:evenVBand="0" w:oddHBand="0" w:evenHBand="0" w:firstRowFirstColumn="0" w:firstRowLastColumn="0" w:lastRowFirstColumn="0" w:lastRowLastColumn="0"/>
          <w:tblHeader/>
        </w:trPr>
        <w:tc>
          <w:tcPr>
            <w:tcW w:w="216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1064241" w14:textId="77777777" w:rsidR="00A87FA8" w:rsidRPr="008B1E66" w:rsidRDefault="00A87FA8" w:rsidP="00A87FA8">
            <w:pPr>
              <w:rPr>
                <w:rFonts w:asciiTheme="minorHAnsi" w:hAnsiTheme="minorHAnsi"/>
                <w:sz w:val="18"/>
                <w:szCs w:val="18"/>
              </w:rPr>
            </w:pPr>
            <w:r w:rsidRPr="008B1E66">
              <w:rPr>
                <w:rFonts w:asciiTheme="minorHAnsi" w:hAnsiTheme="minorHAnsi"/>
                <w:sz w:val="18"/>
                <w:szCs w:val="18"/>
              </w:rPr>
              <w:t>Category</w:t>
            </w:r>
          </w:p>
        </w:tc>
        <w:tc>
          <w:tcPr>
            <w:tcW w:w="234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8287C79" w14:textId="77777777" w:rsidR="00A87FA8" w:rsidRPr="008B1E66" w:rsidRDefault="00A87FA8" w:rsidP="00A87FA8">
            <w:pPr>
              <w:rPr>
                <w:rFonts w:asciiTheme="minorHAnsi" w:hAnsiTheme="minorHAnsi"/>
                <w:sz w:val="18"/>
                <w:szCs w:val="18"/>
              </w:rPr>
            </w:pPr>
            <w:r w:rsidRPr="008B1E66">
              <w:rPr>
                <w:rFonts w:asciiTheme="minorHAnsi" w:hAnsiTheme="minorHAnsi"/>
                <w:sz w:val="18"/>
                <w:szCs w:val="18"/>
              </w:rPr>
              <w:t>Criterion</w:t>
            </w:r>
          </w:p>
        </w:tc>
        <w:tc>
          <w:tcPr>
            <w:tcW w:w="297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43C0507" w14:textId="77777777" w:rsidR="00A87FA8" w:rsidRPr="008B1E66" w:rsidRDefault="00A87FA8" w:rsidP="00A87FA8">
            <w:pPr>
              <w:rPr>
                <w:rFonts w:asciiTheme="minorHAnsi" w:hAnsiTheme="minorHAnsi"/>
                <w:sz w:val="18"/>
                <w:szCs w:val="18"/>
              </w:rPr>
            </w:pPr>
            <w:r w:rsidRPr="008B1E66">
              <w:rPr>
                <w:rFonts w:asciiTheme="minorHAnsi" w:hAnsiTheme="minorHAnsi"/>
                <w:sz w:val="18"/>
                <w:szCs w:val="18"/>
              </w:rPr>
              <w:t>Description</w:t>
            </w:r>
          </w:p>
        </w:tc>
        <w:tc>
          <w:tcPr>
            <w:tcW w:w="127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D999391" w14:textId="77777777" w:rsidR="00A87FA8" w:rsidRPr="008B1E66" w:rsidRDefault="00A87FA8" w:rsidP="00A87FA8">
            <w:pPr>
              <w:rPr>
                <w:rFonts w:asciiTheme="minorHAnsi" w:hAnsiTheme="minorHAnsi"/>
                <w:sz w:val="18"/>
                <w:szCs w:val="18"/>
              </w:rPr>
            </w:pPr>
            <w:r w:rsidRPr="008B1E66">
              <w:rPr>
                <w:rFonts w:asciiTheme="minorHAnsi" w:hAnsiTheme="minorHAnsi"/>
                <w:sz w:val="18"/>
                <w:szCs w:val="18"/>
              </w:rPr>
              <w:t>Select Check Box if Yes</w:t>
            </w:r>
          </w:p>
        </w:tc>
      </w:tr>
      <w:tr w:rsidR="00A87FA8" w14:paraId="03938115" w14:textId="77777777" w:rsidTr="00AB60AE">
        <w:trPr>
          <w:cnfStyle w:val="000000100000" w:firstRow="0" w:lastRow="0" w:firstColumn="0" w:lastColumn="0" w:oddVBand="0" w:evenVBand="0" w:oddHBand="1" w:evenHBand="0" w:firstRowFirstColumn="0" w:firstRowLastColumn="0" w:lastRowFirstColumn="0" w:lastRowLastColumn="0"/>
        </w:trPr>
        <w:tc>
          <w:tcPr>
            <w:tcW w:w="2160" w:type="dxa"/>
            <w:tcBorders>
              <w:top w:val="none" w:sz="0" w:space="0" w:color="auto"/>
              <w:left w:val="none" w:sz="0" w:space="0" w:color="auto"/>
              <w:bottom w:val="single" w:sz="12" w:space="0" w:color="FFFFFF" w:themeColor="background1"/>
              <w:right w:val="none" w:sz="0" w:space="0" w:color="auto"/>
            </w:tcBorders>
            <w:shd w:val="clear" w:color="auto" w:fill="auto"/>
            <w:vAlign w:val="bottom"/>
          </w:tcPr>
          <w:p w14:paraId="748D2B14" w14:textId="77777777" w:rsidR="00A87FA8" w:rsidRPr="00743360" w:rsidRDefault="00A87FA8" w:rsidP="00AB60AE">
            <w:pPr>
              <w:jc w:val="center"/>
              <w:rPr>
                <w:b/>
                <w:sz w:val="18"/>
                <w:szCs w:val="18"/>
              </w:rPr>
            </w:pPr>
            <w:r w:rsidRPr="00743360">
              <w:rPr>
                <w:b/>
                <w:sz w:val="18"/>
                <w:szCs w:val="18"/>
              </w:rPr>
              <w:t>Strategic Alignment</w:t>
            </w:r>
          </w:p>
        </w:tc>
        <w:tc>
          <w:tcPr>
            <w:tcW w:w="2340" w:type="dxa"/>
            <w:tcBorders>
              <w:top w:val="none" w:sz="0" w:space="0" w:color="auto"/>
              <w:left w:val="none" w:sz="0" w:space="0" w:color="auto"/>
              <w:bottom w:val="none" w:sz="0" w:space="0" w:color="auto"/>
              <w:right w:val="none" w:sz="0" w:space="0" w:color="auto"/>
            </w:tcBorders>
            <w:shd w:val="clear" w:color="auto" w:fill="auto"/>
            <w:vAlign w:val="center"/>
          </w:tcPr>
          <w:p w14:paraId="66BA9FAA" w14:textId="77777777" w:rsidR="00A87FA8" w:rsidRPr="008B1E66" w:rsidRDefault="00996709" w:rsidP="00743360">
            <w:pPr>
              <w:rPr>
                <w:sz w:val="18"/>
                <w:szCs w:val="18"/>
              </w:rPr>
            </w:pPr>
            <w:r w:rsidRPr="008B1E66">
              <w:rPr>
                <w:sz w:val="18"/>
                <w:szCs w:val="18"/>
              </w:rPr>
              <w:t>State</w:t>
            </w:r>
            <w:r w:rsidR="00A87FA8" w:rsidRPr="008B1E66">
              <w:rPr>
                <w:sz w:val="18"/>
                <w:szCs w:val="18"/>
              </w:rPr>
              <w:t xml:space="preserve"> Strategic Goal</w:t>
            </w:r>
          </w:p>
        </w:tc>
        <w:tc>
          <w:tcPr>
            <w:tcW w:w="2970" w:type="dxa"/>
            <w:tcBorders>
              <w:top w:val="none" w:sz="0" w:space="0" w:color="auto"/>
              <w:left w:val="none" w:sz="0" w:space="0" w:color="auto"/>
              <w:bottom w:val="none" w:sz="0" w:space="0" w:color="auto"/>
              <w:right w:val="none" w:sz="0" w:space="0" w:color="auto"/>
            </w:tcBorders>
            <w:shd w:val="clear" w:color="auto" w:fill="auto"/>
          </w:tcPr>
          <w:p w14:paraId="208C3146" w14:textId="4AC8446C" w:rsidR="00A87FA8" w:rsidRPr="008B1E66" w:rsidRDefault="00A87FA8" w:rsidP="00996709">
            <w:pPr>
              <w:rPr>
                <w:sz w:val="18"/>
                <w:szCs w:val="18"/>
              </w:rPr>
            </w:pPr>
            <w:r w:rsidRPr="008B1E66">
              <w:rPr>
                <w:sz w:val="18"/>
                <w:szCs w:val="18"/>
              </w:rPr>
              <w:t xml:space="preserve">Project meets </w:t>
            </w:r>
            <w:r w:rsidR="00996709" w:rsidRPr="008B1E66">
              <w:rPr>
                <w:sz w:val="18"/>
                <w:szCs w:val="18"/>
              </w:rPr>
              <w:t>a State Strategic Goal as designated in the State Strategic Plan.</w:t>
            </w:r>
            <w:r w:rsidR="00996709" w:rsidRPr="008B1E66">
              <w:rPr>
                <w:rStyle w:val="FootnoteReference"/>
                <w:sz w:val="18"/>
                <w:szCs w:val="18"/>
              </w:rPr>
              <w:footnoteReference w:id="3"/>
            </w:r>
            <w:r w:rsidR="00996709" w:rsidRPr="008B1E66">
              <w:rPr>
                <w:sz w:val="18"/>
                <w:szCs w:val="18"/>
              </w:rPr>
              <w:t xml:space="preserve"> </w:t>
            </w:r>
            <w:r w:rsidR="00157F0B">
              <w:rPr>
                <w:b/>
                <w:sz w:val="18"/>
                <w:szCs w:val="18"/>
              </w:rPr>
              <w:t>If yes, complete table 1</w:t>
            </w:r>
            <w:r w:rsidRPr="008B1E66">
              <w:rPr>
                <w:b/>
                <w:sz w:val="18"/>
                <w:szCs w:val="18"/>
              </w:rPr>
              <w:t xml:space="preserve"> below.</w:t>
            </w:r>
          </w:p>
        </w:tc>
        <w:sdt>
          <w:sdtPr>
            <w:rPr>
              <w:sz w:val="18"/>
              <w:szCs w:val="18"/>
            </w:rPr>
            <w:id w:val="1756082653"/>
            <w14:checkbox>
              <w14:checked w14:val="0"/>
              <w14:checkedState w14:val="2612" w14:font="MS Gothic"/>
              <w14:uncheckedState w14:val="2610" w14:font="MS Gothic"/>
            </w14:checkbox>
          </w:sdtPr>
          <w:sdtEndPr/>
          <w:sdtContent>
            <w:tc>
              <w:tcPr>
                <w:tcW w:w="1278" w:type="dxa"/>
                <w:tcBorders>
                  <w:top w:val="none" w:sz="0" w:space="0" w:color="auto"/>
                  <w:left w:val="none" w:sz="0" w:space="0" w:color="auto"/>
                  <w:bottom w:val="none" w:sz="0" w:space="0" w:color="auto"/>
                  <w:right w:val="none" w:sz="0" w:space="0" w:color="auto"/>
                </w:tcBorders>
                <w:shd w:val="clear" w:color="auto" w:fill="auto"/>
              </w:tcPr>
              <w:p w14:paraId="3D4B0F37" w14:textId="0EA5B083" w:rsidR="00A87FA8" w:rsidRPr="008B1E66" w:rsidRDefault="00EC3290" w:rsidP="00A87FA8">
                <w:pPr>
                  <w:rPr>
                    <w:sz w:val="18"/>
                    <w:szCs w:val="18"/>
                  </w:rPr>
                </w:pPr>
                <w:r>
                  <w:rPr>
                    <w:rFonts w:ascii="MS Gothic" w:eastAsia="MS Gothic" w:hAnsi="MS Gothic" w:hint="eastAsia"/>
                    <w:sz w:val="18"/>
                    <w:szCs w:val="18"/>
                  </w:rPr>
                  <w:t>☐</w:t>
                </w:r>
              </w:p>
            </w:tc>
          </w:sdtContent>
        </w:sdt>
      </w:tr>
      <w:tr w:rsidR="00A87FA8" w14:paraId="6FB3B794" w14:textId="77777777" w:rsidTr="00AB60AE">
        <w:trPr>
          <w:cnfStyle w:val="000000010000" w:firstRow="0" w:lastRow="0" w:firstColumn="0" w:lastColumn="0" w:oddVBand="0" w:evenVBand="0" w:oddHBand="0" w:evenHBand="1" w:firstRowFirstColumn="0" w:firstRowLastColumn="0" w:lastRowFirstColumn="0" w:lastRowLastColumn="0"/>
        </w:trPr>
        <w:tc>
          <w:tcPr>
            <w:tcW w:w="2160" w:type="dxa"/>
            <w:tcBorders>
              <w:top w:val="single" w:sz="12" w:space="0" w:color="FFFFFF" w:themeColor="background1"/>
              <w:left w:val="none" w:sz="0" w:space="0" w:color="auto"/>
              <w:bottom w:val="none" w:sz="0" w:space="0" w:color="auto"/>
              <w:right w:val="none" w:sz="0" w:space="0" w:color="auto"/>
            </w:tcBorders>
            <w:shd w:val="clear" w:color="auto" w:fill="auto"/>
            <w:vAlign w:val="center"/>
          </w:tcPr>
          <w:p w14:paraId="4CCBBCC6" w14:textId="25404F68" w:rsidR="00A87FA8" w:rsidRPr="00743360" w:rsidRDefault="00AB60AE" w:rsidP="00743360">
            <w:pPr>
              <w:rPr>
                <w:b/>
                <w:sz w:val="18"/>
                <w:szCs w:val="18"/>
              </w:rPr>
            </w:pPr>
            <w:r w:rsidRPr="00AB60AE">
              <w:rPr>
                <w:b/>
                <w:color w:val="FFFFFF" w:themeColor="background1"/>
                <w:sz w:val="18"/>
                <w:szCs w:val="18"/>
              </w:rPr>
              <w:t>Strategic Alignment</w:t>
            </w:r>
          </w:p>
        </w:tc>
        <w:tc>
          <w:tcPr>
            <w:tcW w:w="2340" w:type="dxa"/>
            <w:tcBorders>
              <w:top w:val="none" w:sz="0" w:space="0" w:color="auto"/>
              <w:left w:val="none" w:sz="0" w:space="0" w:color="auto"/>
              <w:bottom w:val="none" w:sz="0" w:space="0" w:color="auto"/>
              <w:right w:val="none" w:sz="0" w:space="0" w:color="auto"/>
            </w:tcBorders>
            <w:shd w:val="clear" w:color="auto" w:fill="auto"/>
            <w:vAlign w:val="center"/>
          </w:tcPr>
          <w:p w14:paraId="3F15CFF9" w14:textId="77777777" w:rsidR="00A87FA8" w:rsidRPr="008B1E66" w:rsidRDefault="00996709" w:rsidP="00743360">
            <w:pPr>
              <w:rPr>
                <w:sz w:val="18"/>
                <w:szCs w:val="18"/>
              </w:rPr>
            </w:pPr>
            <w:r w:rsidRPr="008B1E66">
              <w:rPr>
                <w:sz w:val="18"/>
                <w:szCs w:val="18"/>
              </w:rPr>
              <w:t>Agency</w:t>
            </w:r>
            <w:r w:rsidR="00A87FA8" w:rsidRPr="008B1E66">
              <w:rPr>
                <w:sz w:val="18"/>
                <w:szCs w:val="18"/>
              </w:rPr>
              <w:t xml:space="preserve"> Strategic Goal</w:t>
            </w:r>
          </w:p>
        </w:tc>
        <w:tc>
          <w:tcPr>
            <w:tcW w:w="2970" w:type="dxa"/>
            <w:tcBorders>
              <w:top w:val="none" w:sz="0" w:space="0" w:color="auto"/>
              <w:left w:val="none" w:sz="0" w:space="0" w:color="auto"/>
              <w:bottom w:val="none" w:sz="0" w:space="0" w:color="auto"/>
              <w:right w:val="none" w:sz="0" w:space="0" w:color="auto"/>
            </w:tcBorders>
            <w:shd w:val="clear" w:color="auto" w:fill="auto"/>
          </w:tcPr>
          <w:p w14:paraId="42D84758" w14:textId="678B414B" w:rsidR="00A87FA8" w:rsidRPr="008B1E66" w:rsidRDefault="00A87FA8" w:rsidP="00996709">
            <w:pPr>
              <w:rPr>
                <w:sz w:val="18"/>
                <w:szCs w:val="18"/>
              </w:rPr>
            </w:pPr>
            <w:r w:rsidRPr="008B1E66">
              <w:rPr>
                <w:sz w:val="18"/>
                <w:szCs w:val="18"/>
              </w:rPr>
              <w:t>Project meets</w:t>
            </w:r>
            <w:r w:rsidR="00996709" w:rsidRPr="008B1E66">
              <w:rPr>
                <w:sz w:val="18"/>
                <w:szCs w:val="18"/>
              </w:rPr>
              <w:t xml:space="preserve"> an agency or division goal. </w:t>
            </w:r>
            <w:r w:rsidR="00157F0B">
              <w:rPr>
                <w:b/>
                <w:sz w:val="18"/>
                <w:szCs w:val="18"/>
              </w:rPr>
              <w:t>If yes, complete table 2</w:t>
            </w:r>
            <w:r w:rsidRPr="008B1E66">
              <w:rPr>
                <w:b/>
                <w:sz w:val="18"/>
                <w:szCs w:val="18"/>
              </w:rPr>
              <w:t xml:space="preserve"> below.</w:t>
            </w:r>
          </w:p>
        </w:tc>
        <w:sdt>
          <w:sdtPr>
            <w:rPr>
              <w:sz w:val="18"/>
              <w:szCs w:val="18"/>
            </w:rPr>
            <w:id w:val="-948305579"/>
            <w14:checkbox>
              <w14:checked w14:val="0"/>
              <w14:checkedState w14:val="2612" w14:font="MS Gothic"/>
              <w14:uncheckedState w14:val="2610" w14:font="MS Gothic"/>
            </w14:checkbox>
          </w:sdtPr>
          <w:sdtEndPr/>
          <w:sdtContent>
            <w:tc>
              <w:tcPr>
                <w:tcW w:w="1278" w:type="dxa"/>
                <w:tcBorders>
                  <w:top w:val="none" w:sz="0" w:space="0" w:color="auto"/>
                  <w:left w:val="none" w:sz="0" w:space="0" w:color="auto"/>
                  <w:bottom w:val="none" w:sz="0" w:space="0" w:color="auto"/>
                  <w:right w:val="none" w:sz="0" w:space="0" w:color="auto"/>
                </w:tcBorders>
                <w:shd w:val="clear" w:color="auto" w:fill="auto"/>
              </w:tcPr>
              <w:p w14:paraId="7E35C42C" w14:textId="77777777" w:rsidR="00A87FA8" w:rsidRPr="008B1E66" w:rsidRDefault="00A87FA8" w:rsidP="00A87FA8">
                <w:pPr>
                  <w:rPr>
                    <w:sz w:val="18"/>
                    <w:szCs w:val="18"/>
                  </w:rPr>
                </w:pPr>
                <w:r w:rsidRPr="008B1E66">
                  <w:rPr>
                    <w:rFonts w:ascii="MS Gothic" w:eastAsia="MS Gothic" w:hAnsi="MS Gothic" w:cs="MS Gothic" w:hint="eastAsia"/>
                    <w:sz w:val="18"/>
                    <w:szCs w:val="18"/>
                  </w:rPr>
                  <w:t>☐</w:t>
                </w:r>
              </w:p>
            </w:tc>
          </w:sdtContent>
        </w:sdt>
      </w:tr>
      <w:tr w:rsidR="00A87FA8" w14:paraId="06D5AE74" w14:textId="77777777" w:rsidTr="00A86483">
        <w:trPr>
          <w:cnfStyle w:val="000000100000" w:firstRow="0" w:lastRow="0" w:firstColumn="0" w:lastColumn="0" w:oddVBand="0" w:evenVBand="0" w:oddHBand="1" w:evenHBand="0" w:firstRowFirstColumn="0" w:firstRowLastColumn="0" w:lastRowFirstColumn="0" w:lastRowLastColumn="0"/>
        </w:trPr>
        <w:tc>
          <w:tcPr>
            <w:tcW w:w="2160" w:type="dxa"/>
            <w:tcBorders>
              <w:top w:val="none" w:sz="0" w:space="0" w:color="auto"/>
              <w:left w:val="none" w:sz="0" w:space="0" w:color="auto"/>
              <w:bottom w:val="single" w:sz="4" w:space="0" w:color="auto"/>
              <w:right w:val="none" w:sz="0" w:space="0" w:color="auto"/>
            </w:tcBorders>
            <w:shd w:val="clear" w:color="auto" w:fill="auto"/>
            <w:vAlign w:val="center"/>
          </w:tcPr>
          <w:p w14:paraId="5C96A2AC" w14:textId="77777777" w:rsidR="00A87FA8" w:rsidRPr="00743360" w:rsidRDefault="00996709" w:rsidP="00743360">
            <w:pPr>
              <w:rPr>
                <w:b/>
                <w:sz w:val="18"/>
                <w:szCs w:val="18"/>
              </w:rPr>
            </w:pPr>
            <w:r w:rsidRPr="00743360">
              <w:rPr>
                <w:b/>
                <w:sz w:val="18"/>
                <w:szCs w:val="18"/>
              </w:rPr>
              <w:t>Statutory Fulfillment</w:t>
            </w:r>
          </w:p>
        </w:tc>
        <w:tc>
          <w:tcPr>
            <w:tcW w:w="2340" w:type="dxa"/>
            <w:tcBorders>
              <w:top w:val="none" w:sz="0" w:space="0" w:color="auto"/>
              <w:left w:val="none" w:sz="0" w:space="0" w:color="auto"/>
              <w:bottom w:val="none" w:sz="0" w:space="0" w:color="auto"/>
              <w:right w:val="none" w:sz="0" w:space="0" w:color="auto"/>
            </w:tcBorders>
            <w:shd w:val="clear" w:color="auto" w:fill="auto"/>
            <w:vAlign w:val="center"/>
          </w:tcPr>
          <w:p w14:paraId="19EB8EB5" w14:textId="77777777" w:rsidR="00A87FA8" w:rsidRPr="008B1E66" w:rsidRDefault="00996709" w:rsidP="00743360">
            <w:pPr>
              <w:rPr>
                <w:sz w:val="18"/>
                <w:szCs w:val="18"/>
              </w:rPr>
            </w:pPr>
            <w:r w:rsidRPr="008B1E66">
              <w:rPr>
                <w:sz w:val="18"/>
                <w:szCs w:val="18"/>
              </w:rPr>
              <w:t>Legislative Mandate</w:t>
            </w:r>
          </w:p>
        </w:tc>
        <w:tc>
          <w:tcPr>
            <w:tcW w:w="2970" w:type="dxa"/>
            <w:tcBorders>
              <w:top w:val="none" w:sz="0" w:space="0" w:color="auto"/>
              <w:left w:val="none" w:sz="0" w:space="0" w:color="auto"/>
              <w:bottom w:val="none" w:sz="0" w:space="0" w:color="auto"/>
              <w:right w:val="none" w:sz="0" w:space="0" w:color="auto"/>
            </w:tcBorders>
            <w:shd w:val="clear" w:color="auto" w:fill="auto"/>
          </w:tcPr>
          <w:p w14:paraId="7CCE70A5" w14:textId="2D1A48BF" w:rsidR="00A87FA8" w:rsidRPr="008B1E66" w:rsidRDefault="00996709" w:rsidP="00A87FA8">
            <w:pPr>
              <w:rPr>
                <w:sz w:val="18"/>
                <w:szCs w:val="18"/>
              </w:rPr>
            </w:pPr>
            <w:r w:rsidRPr="008B1E66">
              <w:rPr>
                <w:sz w:val="18"/>
                <w:szCs w:val="18"/>
              </w:rPr>
              <w:t xml:space="preserve">State/federal requirements; new legislation. </w:t>
            </w:r>
            <w:r w:rsidR="00F50747">
              <w:rPr>
                <w:b/>
                <w:sz w:val="18"/>
                <w:szCs w:val="18"/>
              </w:rPr>
              <w:t>If yes, complete Section 3</w:t>
            </w:r>
            <w:r w:rsidRPr="008B1E66">
              <w:rPr>
                <w:b/>
                <w:sz w:val="18"/>
                <w:szCs w:val="18"/>
              </w:rPr>
              <w:t xml:space="preserve">.4 below. </w:t>
            </w:r>
          </w:p>
        </w:tc>
        <w:sdt>
          <w:sdtPr>
            <w:rPr>
              <w:sz w:val="18"/>
              <w:szCs w:val="18"/>
            </w:rPr>
            <w:id w:val="1361162745"/>
            <w14:checkbox>
              <w14:checked w14:val="0"/>
              <w14:checkedState w14:val="2612" w14:font="MS Gothic"/>
              <w14:uncheckedState w14:val="2610" w14:font="MS Gothic"/>
            </w14:checkbox>
          </w:sdtPr>
          <w:sdtEndPr/>
          <w:sdtContent>
            <w:tc>
              <w:tcPr>
                <w:tcW w:w="1278" w:type="dxa"/>
                <w:tcBorders>
                  <w:top w:val="none" w:sz="0" w:space="0" w:color="auto"/>
                  <w:left w:val="none" w:sz="0" w:space="0" w:color="auto"/>
                  <w:bottom w:val="none" w:sz="0" w:space="0" w:color="auto"/>
                  <w:right w:val="none" w:sz="0" w:space="0" w:color="auto"/>
                </w:tcBorders>
                <w:shd w:val="clear" w:color="auto" w:fill="auto"/>
              </w:tcPr>
              <w:p w14:paraId="16C4614E" w14:textId="77777777" w:rsidR="00A87FA8" w:rsidRPr="008B1E66" w:rsidRDefault="00A87FA8" w:rsidP="00A87FA8">
                <w:pPr>
                  <w:rPr>
                    <w:sz w:val="18"/>
                    <w:szCs w:val="18"/>
                  </w:rPr>
                </w:pPr>
                <w:r w:rsidRPr="008B1E66">
                  <w:rPr>
                    <w:rFonts w:ascii="MS Gothic" w:eastAsia="MS Gothic" w:hAnsi="MS Gothic" w:cs="MS Gothic" w:hint="eastAsia"/>
                    <w:sz w:val="18"/>
                    <w:szCs w:val="18"/>
                  </w:rPr>
                  <w:t>☐</w:t>
                </w:r>
              </w:p>
            </w:tc>
          </w:sdtContent>
        </w:sdt>
      </w:tr>
      <w:tr w:rsidR="00A86483" w14:paraId="38AE616F" w14:textId="77777777" w:rsidTr="00A86483">
        <w:trPr>
          <w:cnfStyle w:val="000000010000" w:firstRow="0" w:lastRow="0" w:firstColumn="0" w:lastColumn="0" w:oddVBand="0" w:evenVBand="0" w:oddHBand="0" w:evenHBand="1" w:firstRowFirstColumn="0" w:firstRowLastColumn="0" w:lastRowFirstColumn="0" w:lastRowLastColumn="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EAB821" w14:textId="5A23DD78" w:rsidR="00A86483" w:rsidRPr="00743360" w:rsidRDefault="00A86483" w:rsidP="00743360">
            <w:pPr>
              <w:rPr>
                <w:b/>
                <w:sz w:val="18"/>
                <w:szCs w:val="18"/>
              </w:rPr>
            </w:pPr>
            <w:r>
              <w:rPr>
                <w:b/>
                <w:sz w:val="18"/>
                <w:szCs w:val="18"/>
              </w:rPr>
              <w:t xml:space="preserve">Tactical Necessity </w:t>
            </w:r>
          </w:p>
        </w:tc>
        <w:tc>
          <w:tcPr>
            <w:tcW w:w="2340" w:type="dxa"/>
            <w:tcBorders>
              <w:left w:val="single" w:sz="4" w:space="0" w:color="auto"/>
            </w:tcBorders>
            <w:shd w:val="clear" w:color="auto" w:fill="auto"/>
            <w:vAlign w:val="center"/>
          </w:tcPr>
          <w:p w14:paraId="33A6B68F" w14:textId="3512627A" w:rsidR="00A86483" w:rsidRPr="008B1E66" w:rsidRDefault="00A86483" w:rsidP="00743360">
            <w:pPr>
              <w:rPr>
                <w:sz w:val="18"/>
                <w:szCs w:val="18"/>
              </w:rPr>
            </w:pPr>
            <w:r>
              <w:rPr>
                <w:sz w:val="18"/>
                <w:szCs w:val="18"/>
              </w:rPr>
              <w:t>Maintenance / Supportability</w:t>
            </w:r>
          </w:p>
        </w:tc>
        <w:tc>
          <w:tcPr>
            <w:tcW w:w="2970" w:type="dxa"/>
            <w:shd w:val="clear" w:color="auto" w:fill="auto"/>
          </w:tcPr>
          <w:p w14:paraId="1DB66D5C" w14:textId="24C581B3" w:rsidR="00A86483" w:rsidRPr="008B1E66" w:rsidRDefault="00A86483" w:rsidP="00A87FA8">
            <w:pPr>
              <w:rPr>
                <w:sz w:val="18"/>
                <w:szCs w:val="18"/>
              </w:rPr>
            </w:pPr>
            <w:r>
              <w:rPr>
                <w:sz w:val="18"/>
                <w:szCs w:val="18"/>
              </w:rPr>
              <w:t>Those projects that are necessary to maintain existing services / systems. (</w:t>
            </w:r>
            <w:proofErr w:type="spellStart"/>
            <w:r>
              <w:rPr>
                <w:sz w:val="18"/>
                <w:szCs w:val="18"/>
              </w:rPr>
              <w:t>eg</w:t>
            </w:r>
            <w:proofErr w:type="spellEnd"/>
            <w:r>
              <w:rPr>
                <w:sz w:val="18"/>
                <w:szCs w:val="18"/>
              </w:rPr>
              <w:t xml:space="preserve"> Software Upgrades)</w:t>
            </w:r>
          </w:p>
        </w:tc>
        <w:sdt>
          <w:sdtPr>
            <w:rPr>
              <w:sz w:val="18"/>
              <w:szCs w:val="18"/>
            </w:rPr>
            <w:id w:val="863482179"/>
            <w14:checkbox>
              <w14:checked w14:val="0"/>
              <w14:checkedState w14:val="2612" w14:font="MS Gothic"/>
              <w14:uncheckedState w14:val="2610" w14:font="MS Gothic"/>
            </w14:checkbox>
          </w:sdtPr>
          <w:sdtEndPr/>
          <w:sdtContent>
            <w:tc>
              <w:tcPr>
                <w:tcW w:w="1278" w:type="dxa"/>
                <w:shd w:val="clear" w:color="auto" w:fill="auto"/>
              </w:tcPr>
              <w:p w14:paraId="7A8E1AFD" w14:textId="5EA8920A" w:rsidR="00A86483" w:rsidRDefault="00A86483" w:rsidP="00A87FA8">
                <w:pPr>
                  <w:rPr>
                    <w:sz w:val="18"/>
                    <w:szCs w:val="18"/>
                  </w:rPr>
                </w:pPr>
                <w:r>
                  <w:rPr>
                    <w:rFonts w:ascii="MS Gothic" w:eastAsia="MS Gothic" w:hAnsi="MS Gothic" w:hint="eastAsia"/>
                    <w:sz w:val="18"/>
                    <w:szCs w:val="18"/>
                  </w:rPr>
                  <w:t>☐</w:t>
                </w:r>
              </w:p>
            </w:tc>
          </w:sdtContent>
        </w:sdt>
      </w:tr>
      <w:tr w:rsidR="00996709" w14:paraId="294E268B" w14:textId="77777777" w:rsidTr="00A86483">
        <w:trPr>
          <w:cnfStyle w:val="000000100000" w:firstRow="0" w:lastRow="0" w:firstColumn="0" w:lastColumn="0" w:oddVBand="0" w:evenVBand="0" w:oddHBand="1" w:evenHBand="0" w:firstRowFirstColumn="0" w:firstRowLastColumn="0" w:lastRowFirstColumn="0" w:lastRowLastColumn="0"/>
          <w:trHeight w:val="439"/>
        </w:trPr>
        <w:tc>
          <w:tcPr>
            <w:tcW w:w="2160" w:type="dxa"/>
            <w:tcBorders>
              <w:top w:val="single" w:sz="4" w:space="0" w:color="auto"/>
              <w:left w:val="none" w:sz="0" w:space="0" w:color="auto"/>
              <w:bottom w:val="single" w:sz="12" w:space="0" w:color="FFFFFF" w:themeColor="background1"/>
              <w:right w:val="none" w:sz="0" w:space="0" w:color="auto"/>
            </w:tcBorders>
            <w:shd w:val="clear" w:color="auto" w:fill="auto"/>
            <w:vAlign w:val="bottom"/>
          </w:tcPr>
          <w:p w14:paraId="4E9245B2" w14:textId="77543563" w:rsidR="00996709" w:rsidRPr="00743360" w:rsidRDefault="00996709" w:rsidP="00AB60AE">
            <w:pPr>
              <w:jc w:val="center"/>
              <w:rPr>
                <w:b/>
                <w:sz w:val="18"/>
                <w:szCs w:val="18"/>
              </w:rPr>
            </w:pPr>
            <w:r w:rsidRPr="00743360">
              <w:rPr>
                <w:b/>
                <w:sz w:val="18"/>
                <w:szCs w:val="18"/>
              </w:rPr>
              <w:t>Remediation</w:t>
            </w:r>
          </w:p>
        </w:tc>
        <w:tc>
          <w:tcPr>
            <w:tcW w:w="2340" w:type="dxa"/>
            <w:tcBorders>
              <w:top w:val="none" w:sz="0" w:space="0" w:color="auto"/>
              <w:left w:val="none" w:sz="0" w:space="0" w:color="auto"/>
              <w:bottom w:val="none" w:sz="0" w:space="0" w:color="auto"/>
              <w:right w:val="none" w:sz="0" w:space="0" w:color="auto"/>
            </w:tcBorders>
            <w:shd w:val="clear" w:color="auto" w:fill="auto"/>
            <w:vAlign w:val="center"/>
          </w:tcPr>
          <w:p w14:paraId="5C88A849" w14:textId="77777777" w:rsidR="00996709" w:rsidRPr="008B1E66" w:rsidRDefault="00996709" w:rsidP="00743360">
            <w:pPr>
              <w:rPr>
                <w:sz w:val="18"/>
                <w:szCs w:val="18"/>
              </w:rPr>
            </w:pPr>
            <w:r w:rsidRPr="008B1E66">
              <w:rPr>
                <w:sz w:val="18"/>
                <w:szCs w:val="18"/>
              </w:rPr>
              <w:t>Security</w:t>
            </w:r>
          </w:p>
        </w:tc>
        <w:tc>
          <w:tcPr>
            <w:tcW w:w="2970" w:type="dxa"/>
            <w:tcBorders>
              <w:top w:val="none" w:sz="0" w:space="0" w:color="auto"/>
              <w:left w:val="none" w:sz="0" w:space="0" w:color="auto"/>
              <w:bottom w:val="none" w:sz="0" w:space="0" w:color="auto"/>
              <w:right w:val="none" w:sz="0" w:space="0" w:color="auto"/>
            </w:tcBorders>
            <w:shd w:val="clear" w:color="auto" w:fill="auto"/>
            <w:vAlign w:val="center"/>
          </w:tcPr>
          <w:p w14:paraId="01ACE492" w14:textId="77777777" w:rsidR="00996709" w:rsidRPr="008B1E66" w:rsidRDefault="00996709" w:rsidP="00AB60AE">
            <w:pPr>
              <w:rPr>
                <w:sz w:val="18"/>
                <w:szCs w:val="18"/>
              </w:rPr>
            </w:pPr>
            <w:r w:rsidRPr="008B1E66">
              <w:rPr>
                <w:sz w:val="18"/>
                <w:szCs w:val="18"/>
              </w:rPr>
              <w:t>Remediate security risk/issue.</w:t>
            </w:r>
          </w:p>
        </w:tc>
        <w:sdt>
          <w:sdtPr>
            <w:rPr>
              <w:sz w:val="18"/>
              <w:szCs w:val="18"/>
            </w:rPr>
            <w:id w:val="209161608"/>
            <w14:checkbox>
              <w14:checked w14:val="0"/>
              <w14:checkedState w14:val="2612" w14:font="MS Gothic"/>
              <w14:uncheckedState w14:val="2610" w14:font="MS Gothic"/>
            </w14:checkbox>
          </w:sdtPr>
          <w:sdtEndPr/>
          <w:sdtContent>
            <w:tc>
              <w:tcPr>
                <w:tcW w:w="1278" w:type="dxa"/>
                <w:tcBorders>
                  <w:top w:val="none" w:sz="0" w:space="0" w:color="auto"/>
                  <w:left w:val="none" w:sz="0" w:space="0" w:color="auto"/>
                  <w:bottom w:val="none" w:sz="0" w:space="0" w:color="auto"/>
                  <w:right w:val="none" w:sz="0" w:space="0" w:color="auto"/>
                </w:tcBorders>
                <w:shd w:val="clear" w:color="auto" w:fill="auto"/>
              </w:tcPr>
              <w:p w14:paraId="60C965AA" w14:textId="6A90A909" w:rsidR="00996709" w:rsidRPr="008B1E66" w:rsidRDefault="00A86483" w:rsidP="00A87FA8">
                <w:pPr>
                  <w:rPr>
                    <w:sz w:val="18"/>
                    <w:szCs w:val="18"/>
                  </w:rPr>
                </w:pPr>
                <w:r>
                  <w:rPr>
                    <w:rFonts w:ascii="MS Gothic" w:eastAsia="MS Gothic" w:hAnsi="MS Gothic" w:hint="eastAsia"/>
                    <w:sz w:val="18"/>
                    <w:szCs w:val="18"/>
                  </w:rPr>
                  <w:t>☐</w:t>
                </w:r>
              </w:p>
            </w:tc>
          </w:sdtContent>
        </w:sdt>
      </w:tr>
      <w:tr w:rsidR="00996709" w14:paraId="6ECB3D8C" w14:textId="77777777" w:rsidTr="00AB60AE">
        <w:trPr>
          <w:cnfStyle w:val="000000010000" w:firstRow="0" w:lastRow="0" w:firstColumn="0" w:lastColumn="0" w:oddVBand="0" w:evenVBand="0" w:oddHBand="0" w:evenHBand="1" w:firstRowFirstColumn="0" w:firstRowLastColumn="0" w:lastRowFirstColumn="0" w:lastRowLastColumn="0"/>
        </w:trPr>
        <w:tc>
          <w:tcPr>
            <w:tcW w:w="2160" w:type="dxa"/>
            <w:tcBorders>
              <w:top w:val="single" w:sz="12" w:space="0" w:color="FFFFFF" w:themeColor="background1"/>
              <w:left w:val="none" w:sz="0" w:space="0" w:color="auto"/>
              <w:bottom w:val="none" w:sz="0" w:space="0" w:color="auto"/>
              <w:right w:val="none" w:sz="0" w:space="0" w:color="auto"/>
            </w:tcBorders>
            <w:shd w:val="clear" w:color="auto" w:fill="auto"/>
            <w:vAlign w:val="center"/>
          </w:tcPr>
          <w:p w14:paraId="36296FAC" w14:textId="53F644F9" w:rsidR="00996709" w:rsidRPr="008B1E66" w:rsidRDefault="00AB60AE" w:rsidP="00743360">
            <w:pPr>
              <w:rPr>
                <w:sz w:val="18"/>
                <w:szCs w:val="18"/>
              </w:rPr>
            </w:pPr>
            <w:r w:rsidRPr="00AB60AE">
              <w:rPr>
                <w:color w:val="FFFFFF" w:themeColor="background1"/>
                <w:sz w:val="18"/>
                <w:szCs w:val="18"/>
              </w:rPr>
              <w:t>Risk Remediation</w:t>
            </w:r>
          </w:p>
        </w:tc>
        <w:tc>
          <w:tcPr>
            <w:tcW w:w="2340" w:type="dxa"/>
            <w:tcBorders>
              <w:top w:val="none" w:sz="0" w:space="0" w:color="auto"/>
              <w:left w:val="none" w:sz="0" w:space="0" w:color="auto"/>
              <w:bottom w:val="none" w:sz="0" w:space="0" w:color="auto"/>
              <w:right w:val="none" w:sz="0" w:space="0" w:color="auto"/>
            </w:tcBorders>
            <w:shd w:val="clear" w:color="auto" w:fill="auto"/>
            <w:vAlign w:val="center"/>
          </w:tcPr>
          <w:p w14:paraId="6EADF6C4" w14:textId="77777777" w:rsidR="00996709" w:rsidRPr="008B1E66" w:rsidRDefault="00996709" w:rsidP="00743360">
            <w:pPr>
              <w:rPr>
                <w:sz w:val="18"/>
                <w:szCs w:val="18"/>
              </w:rPr>
            </w:pPr>
            <w:r w:rsidRPr="008B1E66">
              <w:rPr>
                <w:sz w:val="18"/>
                <w:szCs w:val="18"/>
              </w:rPr>
              <w:t>Audit</w:t>
            </w:r>
          </w:p>
        </w:tc>
        <w:tc>
          <w:tcPr>
            <w:tcW w:w="2970" w:type="dxa"/>
            <w:tcBorders>
              <w:top w:val="none" w:sz="0" w:space="0" w:color="auto"/>
              <w:left w:val="none" w:sz="0" w:space="0" w:color="auto"/>
              <w:bottom w:val="none" w:sz="0" w:space="0" w:color="auto"/>
              <w:right w:val="none" w:sz="0" w:space="0" w:color="auto"/>
            </w:tcBorders>
            <w:shd w:val="clear" w:color="auto" w:fill="auto"/>
          </w:tcPr>
          <w:p w14:paraId="22E0C2E1" w14:textId="77777777" w:rsidR="00996709" w:rsidRPr="008B1E66" w:rsidRDefault="00996709" w:rsidP="00A87FA8">
            <w:pPr>
              <w:rPr>
                <w:sz w:val="18"/>
                <w:szCs w:val="18"/>
              </w:rPr>
            </w:pPr>
            <w:r w:rsidRPr="008B1E66">
              <w:rPr>
                <w:sz w:val="18"/>
                <w:szCs w:val="18"/>
              </w:rPr>
              <w:t>Remediate audit findings (e.g., Sunset Report, State Auditor’s Office report).</w:t>
            </w:r>
          </w:p>
        </w:tc>
        <w:sdt>
          <w:sdtPr>
            <w:rPr>
              <w:sz w:val="18"/>
              <w:szCs w:val="18"/>
            </w:rPr>
            <w:id w:val="60837289"/>
            <w14:checkbox>
              <w14:checked w14:val="0"/>
              <w14:checkedState w14:val="2612" w14:font="MS Gothic"/>
              <w14:uncheckedState w14:val="2610" w14:font="MS Gothic"/>
            </w14:checkbox>
          </w:sdtPr>
          <w:sdtEndPr/>
          <w:sdtContent>
            <w:tc>
              <w:tcPr>
                <w:tcW w:w="1278" w:type="dxa"/>
                <w:tcBorders>
                  <w:top w:val="none" w:sz="0" w:space="0" w:color="auto"/>
                  <w:left w:val="none" w:sz="0" w:space="0" w:color="auto"/>
                  <w:bottom w:val="none" w:sz="0" w:space="0" w:color="auto"/>
                  <w:right w:val="none" w:sz="0" w:space="0" w:color="auto"/>
                </w:tcBorders>
                <w:shd w:val="clear" w:color="auto" w:fill="auto"/>
              </w:tcPr>
              <w:p w14:paraId="23A0E704" w14:textId="5AD00638" w:rsidR="00996709" w:rsidRPr="008B1E66" w:rsidRDefault="00FA312A" w:rsidP="00A87FA8">
                <w:pPr>
                  <w:rPr>
                    <w:sz w:val="18"/>
                    <w:szCs w:val="18"/>
                  </w:rPr>
                </w:pPr>
                <w:r>
                  <w:rPr>
                    <w:rFonts w:ascii="MS Gothic" w:eastAsia="MS Gothic" w:hAnsi="MS Gothic" w:hint="eastAsia"/>
                    <w:sz w:val="18"/>
                    <w:szCs w:val="18"/>
                  </w:rPr>
                  <w:t>☐</w:t>
                </w:r>
              </w:p>
            </w:tc>
          </w:sdtContent>
        </w:sdt>
      </w:tr>
    </w:tbl>
    <w:p w14:paraId="06050D70" w14:textId="1601A128" w:rsidR="00A87FA8" w:rsidRDefault="00A87FA8" w:rsidP="00A87FA8">
      <w:pPr>
        <w:ind w:left="720"/>
        <w:rPr>
          <w:i/>
        </w:rPr>
      </w:pPr>
    </w:p>
    <w:p w14:paraId="57902856" w14:textId="77777777" w:rsidR="00A86483" w:rsidRDefault="00A86483" w:rsidP="00A87FA8">
      <w:pPr>
        <w:ind w:left="720"/>
        <w:rPr>
          <w:i/>
        </w:rPr>
      </w:pPr>
    </w:p>
    <w:p w14:paraId="0AE1329F" w14:textId="71A8AFF2" w:rsidR="00996709" w:rsidRDefault="00157F0B" w:rsidP="00996709">
      <w:pPr>
        <w:pStyle w:val="Heading2"/>
      </w:pPr>
      <w:r>
        <w:lastRenderedPageBreak/>
        <w:t xml:space="preserve">Table 1 - </w:t>
      </w:r>
      <w:r w:rsidR="00D115E0">
        <w:t>State of Texas</w:t>
      </w:r>
      <w:r w:rsidR="00996709">
        <w:t xml:space="preserve"> Strategic Goal</w:t>
      </w:r>
      <w:r w:rsidR="00D115E0">
        <w:t>s</w:t>
      </w:r>
      <w:r w:rsidR="00F579C8">
        <w:rPr>
          <w:rStyle w:val="FootnoteReference"/>
        </w:rPr>
        <w:footnoteReference w:id="4"/>
      </w:r>
    </w:p>
    <w:p w14:paraId="7C5FA253" w14:textId="292C1DB3" w:rsidR="00996709" w:rsidRPr="00BA5956" w:rsidRDefault="00996709" w:rsidP="00996709">
      <w:pPr>
        <w:ind w:firstLine="720"/>
        <w:rPr>
          <w:i/>
          <w:sz w:val="18"/>
          <w:szCs w:val="18"/>
        </w:rPr>
      </w:pPr>
      <w:r w:rsidRPr="00BA5956">
        <w:rPr>
          <w:i/>
          <w:sz w:val="18"/>
          <w:szCs w:val="18"/>
        </w:rPr>
        <w:t xml:space="preserve">Cite the specific </w:t>
      </w:r>
      <w:r w:rsidR="007B72EE" w:rsidRPr="00BA5956">
        <w:rPr>
          <w:i/>
          <w:sz w:val="18"/>
          <w:szCs w:val="18"/>
        </w:rPr>
        <w:t xml:space="preserve">state </w:t>
      </w:r>
      <w:r w:rsidRPr="00BA5956">
        <w:rPr>
          <w:i/>
          <w:sz w:val="18"/>
          <w:szCs w:val="18"/>
        </w:rPr>
        <w:t xml:space="preserve">goals and objectives that are related to the project. </w:t>
      </w:r>
      <w:r w:rsidR="00157F0B">
        <w:rPr>
          <w:i/>
          <w:sz w:val="18"/>
          <w:szCs w:val="18"/>
        </w:rPr>
        <w:t xml:space="preserve">If/when the project does not align with one of these goals, feel free to leave the row blank or site N/A. </w:t>
      </w:r>
    </w:p>
    <w:tbl>
      <w:tblPr>
        <w:tblStyle w:val="LightGrid-Accent1"/>
        <w:tblW w:w="0" w:type="auto"/>
        <w:tblInd w:w="82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20" w:firstRow="1" w:lastRow="0" w:firstColumn="0" w:lastColumn="0" w:noHBand="0" w:noVBand="1"/>
        <w:tblCaption w:val="State of Texas Strategic Goals"/>
        <w:tblDescription w:val="The table describes each of the state of Texas strategic goals and allows the user to describe if each goal is related to the project."/>
      </w:tblPr>
      <w:tblGrid>
        <w:gridCol w:w="853"/>
        <w:gridCol w:w="1481"/>
        <w:gridCol w:w="3986"/>
        <w:gridCol w:w="2192"/>
      </w:tblGrid>
      <w:tr w:rsidR="008B1E66" w14:paraId="66A68E30" w14:textId="77777777" w:rsidTr="00157F0B">
        <w:trPr>
          <w:cnfStyle w:val="100000000000" w:firstRow="1" w:lastRow="0" w:firstColumn="0" w:lastColumn="0" w:oddVBand="0" w:evenVBand="0" w:oddHBand="0" w:evenHBand="0" w:firstRowFirstColumn="0" w:firstRowLastColumn="0" w:lastRowFirstColumn="0" w:lastRowLastColumn="0"/>
          <w:tblHeader/>
        </w:trPr>
        <w:tc>
          <w:tcPr>
            <w:tcW w:w="85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BE33C91" w14:textId="77777777" w:rsidR="008B1E66" w:rsidRPr="007B72EE" w:rsidRDefault="008B1E66" w:rsidP="00996709">
            <w:pPr>
              <w:rPr>
                <w:sz w:val="18"/>
                <w:szCs w:val="18"/>
              </w:rPr>
            </w:pPr>
            <w:r w:rsidRPr="007B72EE">
              <w:rPr>
                <w:sz w:val="18"/>
                <w:szCs w:val="18"/>
              </w:rPr>
              <w:t>Priority</w:t>
            </w:r>
          </w:p>
        </w:tc>
        <w:tc>
          <w:tcPr>
            <w:tcW w:w="148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7976E9A" w14:textId="77777777" w:rsidR="008B1E66" w:rsidRPr="007B72EE" w:rsidRDefault="008B1E66" w:rsidP="00996709">
            <w:pPr>
              <w:rPr>
                <w:sz w:val="18"/>
                <w:szCs w:val="18"/>
              </w:rPr>
            </w:pPr>
            <w:r w:rsidRPr="007B72EE">
              <w:rPr>
                <w:sz w:val="18"/>
                <w:szCs w:val="18"/>
              </w:rPr>
              <w:t>Focus</w:t>
            </w:r>
          </w:p>
        </w:tc>
        <w:tc>
          <w:tcPr>
            <w:tcW w:w="3986"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77AE162" w14:textId="77777777" w:rsidR="008B1E66" w:rsidRPr="007B72EE" w:rsidRDefault="008B1E66" w:rsidP="00996709">
            <w:pPr>
              <w:rPr>
                <w:sz w:val="18"/>
                <w:szCs w:val="18"/>
              </w:rPr>
            </w:pPr>
            <w:r w:rsidRPr="007B72EE">
              <w:rPr>
                <w:sz w:val="18"/>
                <w:szCs w:val="18"/>
              </w:rPr>
              <w:t>Description</w:t>
            </w:r>
          </w:p>
        </w:tc>
        <w:tc>
          <w:tcPr>
            <w:tcW w:w="219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0256BD4" w14:textId="77777777" w:rsidR="008B1E66" w:rsidRPr="007B72EE" w:rsidRDefault="008B1E66" w:rsidP="00996709">
            <w:pPr>
              <w:rPr>
                <w:sz w:val="18"/>
                <w:szCs w:val="18"/>
              </w:rPr>
            </w:pPr>
            <w:r w:rsidRPr="007B72EE">
              <w:rPr>
                <w:sz w:val="18"/>
                <w:szCs w:val="18"/>
              </w:rPr>
              <w:t>Relationship to Project</w:t>
            </w:r>
          </w:p>
        </w:tc>
      </w:tr>
      <w:tr w:rsidR="008B1E66" w14:paraId="7D7DFD97" w14:textId="77777777" w:rsidTr="00157F0B">
        <w:trPr>
          <w:cnfStyle w:val="000000100000" w:firstRow="0" w:lastRow="0" w:firstColumn="0" w:lastColumn="0" w:oddVBand="0" w:evenVBand="0" w:oddHBand="1" w:evenHBand="0" w:firstRowFirstColumn="0" w:firstRowLastColumn="0" w:lastRowFirstColumn="0" w:lastRowLastColumn="0"/>
        </w:trPr>
        <w:tc>
          <w:tcPr>
            <w:tcW w:w="853" w:type="dxa"/>
            <w:tcBorders>
              <w:top w:val="none" w:sz="0" w:space="0" w:color="auto"/>
              <w:left w:val="none" w:sz="0" w:space="0" w:color="auto"/>
              <w:bottom w:val="none" w:sz="0" w:space="0" w:color="auto"/>
              <w:right w:val="none" w:sz="0" w:space="0" w:color="auto"/>
            </w:tcBorders>
            <w:shd w:val="clear" w:color="auto" w:fill="auto"/>
            <w:vAlign w:val="center"/>
          </w:tcPr>
          <w:p w14:paraId="1EA9B01D" w14:textId="77777777" w:rsidR="008B1E66" w:rsidRPr="007B72EE" w:rsidRDefault="008B1E66" w:rsidP="007B72EE">
            <w:pPr>
              <w:jc w:val="center"/>
              <w:rPr>
                <w:sz w:val="18"/>
                <w:szCs w:val="18"/>
              </w:rPr>
            </w:pPr>
            <w:r w:rsidRPr="007B72EE">
              <w:rPr>
                <w:sz w:val="18"/>
                <w:szCs w:val="18"/>
              </w:rPr>
              <w:t>1</w:t>
            </w:r>
          </w:p>
        </w:tc>
        <w:tc>
          <w:tcPr>
            <w:tcW w:w="1481" w:type="dxa"/>
            <w:tcBorders>
              <w:top w:val="none" w:sz="0" w:space="0" w:color="auto"/>
              <w:left w:val="none" w:sz="0" w:space="0" w:color="auto"/>
              <w:bottom w:val="none" w:sz="0" w:space="0" w:color="auto"/>
              <w:right w:val="none" w:sz="0" w:space="0" w:color="auto"/>
            </w:tcBorders>
            <w:shd w:val="clear" w:color="auto" w:fill="auto"/>
          </w:tcPr>
          <w:p w14:paraId="5C14E27F" w14:textId="77777777" w:rsidR="00A86483" w:rsidRDefault="00A86483" w:rsidP="0062749D">
            <w:pPr>
              <w:rPr>
                <w:sz w:val="18"/>
                <w:szCs w:val="18"/>
              </w:rPr>
            </w:pPr>
          </w:p>
          <w:p w14:paraId="68455760" w14:textId="55950818" w:rsidR="00A86483" w:rsidRDefault="00A86483" w:rsidP="0062749D">
            <w:pPr>
              <w:rPr>
                <w:sz w:val="18"/>
                <w:szCs w:val="18"/>
              </w:rPr>
            </w:pPr>
          </w:p>
          <w:p w14:paraId="51647754" w14:textId="506C1C51" w:rsidR="00157F0B" w:rsidRDefault="00157F0B" w:rsidP="0062749D">
            <w:pPr>
              <w:rPr>
                <w:sz w:val="18"/>
                <w:szCs w:val="18"/>
              </w:rPr>
            </w:pPr>
          </w:p>
          <w:p w14:paraId="5E873DF2" w14:textId="01BD8F9E" w:rsidR="00157F0B" w:rsidRDefault="00157F0B" w:rsidP="0062749D">
            <w:pPr>
              <w:rPr>
                <w:sz w:val="18"/>
                <w:szCs w:val="18"/>
              </w:rPr>
            </w:pPr>
          </w:p>
          <w:p w14:paraId="603B4C74" w14:textId="686D9CAD" w:rsidR="00157F0B" w:rsidRDefault="00157F0B" w:rsidP="0062749D">
            <w:pPr>
              <w:rPr>
                <w:sz w:val="18"/>
                <w:szCs w:val="18"/>
              </w:rPr>
            </w:pPr>
          </w:p>
          <w:p w14:paraId="502090E2" w14:textId="7FBCD1C4" w:rsidR="00157F0B" w:rsidRDefault="00157F0B" w:rsidP="0062749D">
            <w:pPr>
              <w:rPr>
                <w:sz w:val="18"/>
                <w:szCs w:val="18"/>
              </w:rPr>
            </w:pPr>
          </w:p>
          <w:p w14:paraId="2068FB7D" w14:textId="714BF200" w:rsidR="00157F0B" w:rsidRDefault="00157F0B" w:rsidP="0062749D">
            <w:pPr>
              <w:rPr>
                <w:sz w:val="18"/>
                <w:szCs w:val="18"/>
              </w:rPr>
            </w:pPr>
          </w:p>
          <w:p w14:paraId="6ED618DB" w14:textId="42B65771" w:rsidR="008B1E66" w:rsidRPr="007B72EE" w:rsidRDefault="0062749D" w:rsidP="0062749D">
            <w:pPr>
              <w:rPr>
                <w:sz w:val="18"/>
                <w:szCs w:val="18"/>
              </w:rPr>
            </w:pPr>
            <w:r>
              <w:rPr>
                <w:sz w:val="18"/>
                <w:szCs w:val="18"/>
              </w:rPr>
              <w:t>Reliable and Secure Services</w:t>
            </w:r>
          </w:p>
        </w:tc>
        <w:tc>
          <w:tcPr>
            <w:tcW w:w="3986" w:type="dxa"/>
            <w:tcBorders>
              <w:top w:val="none" w:sz="0" w:space="0" w:color="auto"/>
              <w:left w:val="none" w:sz="0" w:space="0" w:color="auto"/>
              <w:bottom w:val="none" w:sz="0" w:space="0" w:color="auto"/>
              <w:right w:val="none" w:sz="0" w:space="0" w:color="auto"/>
            </w:tcBorders>
            <w:shd w:val="clear" w:color="auto" w:fill="auto"/>
            <w:vAlign w:val="center"/>
          </w:tcPr>
          <w:p w14:paraId="26847EF9" w14:textId="48DBB9FB" w:rsidR="008B1E66" w:rsidRPr="007B72EE" w:rsidRDefault="00A86483" w:rsidP="007B72EE">
            <w:pPr>
              <w:rPr>
                <w:rFonts w:ascii="Calibri" w:hAnsi="Calibri"/>
                <w:sz w:val="18"/>
                <w:szCs w:val="18"/>
              </w:rPr>
            </w:pPr>
            <w:r>
              <w:rPr>
                <w:sz w:val="18"/>
                <w:szCs w:val="18"/>
              </w:rPr>
              <w:t>A</w:t>
            </w:r>
            <w:r w:rsidRPr="00A86483">
              <w:rPr>
                <w:sz w:val="18"/>
                <w:szCs w:val="18"/>
              </w:rPr>
              <w:t>gencies are obliged to provide secure and reliable information and services to both the citizens they serve a</w:t>
            </w:r>
            <w:r w:rsidR="00157F0B">
              <w:rPr>
                <w:sz w:val="18"/>
                <w:szCs w:val="18"/>
              </w:rPr>
              <w:t>nd the workforce they support. A</w:t>
            </w:r>
            <w:r w:rsidRPr="00A86483">
              <w:rPr>
                <w:sz w:val="18"/>
                <w:szCs w:val="18"/>
              </w:rPr>
              <w:t>s the need to provide citizens access to information grows, the public sector continues to be an attractive target for cybersecurity attacks. Planning, testing, and readiness assessments ensure critical government it services continue in the event of a disaster or a disruption of normal operations. traditional planning for security and continuity of operations remains the cornerstone no matter how technology advances. agencies must be ready to meet demands for connectivity in a constantly connected world.</w:t>
            </w:r>
          </w:p>
        </w:tc>
        <w:tc>
          <w:tcPr>
            <w:tcW w:w="2192" w:type="dxa"/>
            <w:tcBorders>
              <w:top w:val="none" w:sz="0" w:space="0" w:color="auto"/>
              <w:left w:val="none" w:sz="0" w:space="0" w:color="auto"/>
              <w:bottom w:val="none" w:sz="0" w:space="0" w:color="auto"/>
              <w:right w:val="none" w:sz="0" w:space="0" w:color="auto"/>
            </w:tcBorders>
            <w:shd w:val="clear" w:color="auto" w:fill="auto"/>
          </w:tcPr>
          <w:p w14:paraId="4407E236" w14:textId="77777777" w:rsidR="008B1E66" w:rsidRPr="007B72EE" w:rsidRDefault="008B1E66" w:rsidP="007B72EE">
            <w:pPr>
              <w:rPr>
                <w:sz w:val="18"/>
                <w:szCs w:val="18"/>
              </w:rPr>
            </w:pPr>
          </w:p>
        </w:tc>
      </w:tr>
      <w:tr w:rsidR="008B1E66" w14:paraId="4B6272D5" w14:textId="77777777" w:rsidTr="00157F0B">
        <w:trPr>
          <w:cnfStyle w:val="000000010000" w:firstRow="0" w:lastRow="0" w:firstColumn="0" w:lastColumn="0" w:oddVBand="0" w:evenVBand="0" w:oddHBand="0" w:evenHBand="1" w:firstRowFirstColumn="0" w:firstRowLastColumn="0" w:lastRowFirstColumn="0" w:lastRowLastColumn="0"/>
        </w:trPr>
        <w:tc>
          <w:tcPr>
            <w:tcW w:w="853" w:type="dxa"/>
            <w:tcBorders>
              <w:top w:val="none" w:sz="0" w:space="0" w:color="auto"/>
              <w:left w:val="none" w:sz="0" w:space="0" w:color="auto"/>
              <w:bottom w:val="none" w:sz="0" w:space="0" w:color="auto"/>
              <w:right w:val="none" w:sz="0" w:space="0" w:color="auto"/>
            </w:tcBorders>
            <w:shd w:val="clear" w:color="auto" w:fill="auto"/>
            <w:vAlign w:val="center"/>
          </w:tcPr>
          <w:p w14:paraId="65769119" w14:textId="77777777" w:rsidR="008B1E66" w:rsidRPr="007B72EE" w:rsidRDefault="008B1E66" w:rsidP="007B72EE">
            <w:pPr>
              <w:jc w:val="center"/>
              <w:rPr>
                <w:sz w:val="18"/>
                <w:szCs w:val="18"/>
              </w:rPr>
            </w:pPr>
            <w:r w:rsidRPr="007B72EE">
              <w:rPr>
                <w:sz w:val="18"/>
                <w:szCs w:val="18"/>
              </w:rPr>
              <w:t>2</w:t>
            </w:r>
          </w:p>
        </w:tc>
        <w:tc>
          <w:tcPr>
            <w:tcW w:w="1481" w:type="dxa"/>
            <w:tcBorders>
              <w:top w:val="none" w:sz="0" w:space="0" w:color="auto"/>
              <w:left w:val="none" w:sz="0" w:space="0" w:color="auto"/>
              <w:bottom w:val="none" w:sz="0" w:space="0" w:color="auto"/>
              <w:right w:val="none" w:sz="0" w:space="0" w:color="auto"/>
            </w:tcBorders>
            <w:shd w:val="clear" w:color="auto" w:fill="auto"/>
            <w:vAlign w:val="center"/>
          </w:tcPr>
          <w:p w14:paraId="10A9670B" w14:textId="3D064512" w:rsidR="008B1E66" w:rsidRPr="007B72EE" w:rsidRDefault="00157F0B" w:rsidP="007B72EE">
            <w:pPr>
              <w:rPr>
                <w:rFonts w:ascii="Calibri" w:hAnsi="Calibri"/>
                <w:sz w:val="18"/>
                <w:szCs w:val="18"/>
              </w:rPr>
            </w:pPr>
            <w:r>
              <w:rPr>
                <w:sz w:val="18"/>
                <w:szCs w:val="18"/>
              </w:rPr>
              <w:t xml:space="preserve">Mature IT Resource Management </w:t>
            </w:r>
          </w:p>
        </w:tc>
        <w:tc>
          <w:tcPr>
            <w:tcW w:w="3986" w:type="dxa"/>
            <w:tcBorders>
              <w:top w:val="none" w:sz="0" w:space="0" w:color="auto"/>
              <w:left w:val="none" w:sz="0" w:space="0" w:color="auto"/>
              <w:bottom w:val="none" w:sz="0" w:space="0" w:color="auto"/>
              <w:right w:val="none" w:sz="0" w:space="0" w:color="auto"/>
            </w:tcBorders>
            <w:shd w:val="clear" w:color="auto" w:fill="auto"/>
            <w:vAlign w:val="center"/>
          </w:tcPr>
          <w:p w14:paraId="4DE2C73E" w14:textId="2A0BA7DD" w:rsidR="008B1E66" w:rsidRPr="007B72EE" w:rsidRDefault="00157F0B" w:rsidP="00C24BEB">
            <w:pPr>
              <w:rPr>
                <w:rFonts w:ascii="Calibri" w:hAnsi="Calibri"/>
                <w:sz w:val="18"/>
                <w:szCs w:val="18"/>
              </w:rPr>
            </w:pPr>
            <w:r>
              <w:rPr>
                <w:sz w:val="18"/>
                <w:szCs w:val="18"/>
              </w:rPr>
              <w:t>T</w:t>
            </w:r>
            <w:r w:rsidRPr="00157F0B">
              <w:rPr>
                <w:sz w:val="18"/>
                <w:szCs w:val="18"/>
              </w:rPr>
              <w:t xml:space="preserve">he challenge to do more with less has become a business principle for government, and the implications for it funding, governance, and the workforce are apparent. </w:t>
            </w:r>
            <w:r>
              <w:rPr>
                <w:sz w:val="18"/>
                <w:szCs w:val="18"/>
              </w:rPr>
              <w:t>T</w:t>
            </w:r>
            <w:r w:rsidRPr="00157F0B">
              <w:rPr>
                <w:sz w:val="18"/>
                <w:szCs w:val="18"/>
              </w:rPr>
              <w:t>raditional funding models challenge agencies’ ability to im</w:t>
            </w:r>
            <w:r>
              <w:rPr>
                <w:sz w:val="18"/>
                <w:szCs w:val="18"/>
              </w:rPr>
              <w:t>plement innovative strategies. A</w:t>
            </w:r>
            <w:r w:rsidRPr="00157F0B">
              <w:rPr>
                <w:sz w:val="18"/>
                <w:szCs w:val="18"/>
              </w:rPr>
              <w:t>gencies must follow rules and guidelines for it projects, as they are accountable to the public and leadership for the results. Decisions must ensure it sustains and extends the organization’s strategies and objectives and that staff have the necessary knowledge, skills, and abilities to perform it functions effectively.</w:t>
            </w:r>
          </w:p>
        </w:tc>
        <w:tc>
          <w:tcPr>
            <w:tcW w:w="2192" w:type="dxa"/>
            <w:tcBorders>
              <w:top w:val="none" w:sz="0" w:space="0" w:color="auto"/>
              <w:left w:val="none" w:sz="0" w:space="0" w:color="auto"/>
              <w:bottom w:val="none" w:sz="0" w:space="0" w:color="auto"/>
              <w:right w:val="none" w:sz="0" w:space="0" w:color="auto"/>
            </w:tcBorders>
            <w:shd w:val="clear" w:color="auto" w:fill="auto"/>
          </w:tcPr>
          <w:p w14:paraId="100282D9" w14:textId="77777777" w:rsidR="008B1E66" w:rsidRPr="007B72EE" w:rsidRDefault="008B1E66" w:rsidP="007B72EE">
            <w:pPr>
              <w:rPr>
                <w:sz w:val="18"/>
                <w:szCs w:val="18"/>
              </w:rPr>
            </w:pPr>
          </w:p>
        </w:tc>
      </w:tr>
      <w:tr w:rsidR="008B1E66" w14:paraId="2EEFA07D" w14:textId="77777777" w:rsidTr="00157F0B">
        <w:trPr>
          <w:cnfStyle w:val="000000100000" w:firstRow="0" w:lastRow="0" w:firstColumn="0" w:lastColumn="0" w:oddVBand="0" w:evenVBand="0" w:oddHBand="1" w:evenHBand="0" w:firstRowFirstColumn="0" w:firstRowLastColumn="0" w:lastRowFirstColumn="0" w:lastRowLastColumn="0"/>
        </w:trPr>
        <w:tc>
          <w:tcPr>
            <w:tcW w:w="853" w:type="dxa"/>
            <w:tcBorders>
              <w:top w:val="none" w:sz="0" w:space="0" w:color="auto"/>
              <w:left w:val="none" w:sz="0" w:space="0" w:color="auto"/>
              <w:bottom w:val="none" w:sz="0" w:space="0" w:color="auto"/>
              <w:right w:val="none" w:sz="0" w:space="0" w:color="auto"/>
            </w:tcBorders>
            <w:shd w:val="clear" w:color="auto" w:fill="auto"/>
            <w:vAlign w:val="center"/>
          </w:tcPr>
          <w:p w14:paraId="1ADC3178" w14:textId="77777777" w:rsidR="008B1E66" w:rsidRPr="007B72EE" w:rsidRDefault="008B1E66" w:rsidP="007B72EE">
            <w:pPr>
              <w:jc w:val="center"/>
              <w:rPr>
                <w:sz w:val="18"/>
                <w:szCs w:val="18"/>
              </w:rPr>
            </w:pPr>
            <w:r w:rsidRPr="007B72EE">
              <w:rPr>
                <w:sz w:val="18"/>
                <w:szCs w:val="18"/>
              </w:rPr>
              <w:t>3</w:t>
            </w:r>
          </w:p>
        </w:tc>
        <w:tc>
          <w:tcPr>
            <w:tcW w:w="1481" w:type="dxa"/>
            <w:tcBorders>
              <w:top w:val="none" w:sz="0" w:space="0" w:color="auto"/>
              <w:left w:val="none" w:sz="0" w:space="0" w:color="auto"/>
              <w:bottom w:val="none" w:sz="0" w:space="0" w:color="auto"/>
              <w:right w:val="none" w:sz="0" w:space="0" w:color="auto"/>
            </w:tcBorders>
            <w:shd w:val="clear" w:color="auto" w:fill="auto"/>
            <w:vAlign w:val="center"/>
          </w:tcPr>
          <w:p w14:paraId="0C628524" w14:textId="6B19973A" w:rsidR="008B1E66" w:rsidRPr="007B72EE" w:rsidRDefault="00157F0B" w:rsidP="007B72EE">
            <w:pPr>
              <w:rPr>
                <w:rFonts w:ascii="Calibri" w:hAnsi="Calibri"/>
                <w:sz w:val="18"/>
                <w:szCs w:val="18"/>
              </w:rPr>
            </w:pPr>
            <w:r>
              <w:rPr>
                <w:sz w:val="18"/>
                <w:szCs w:val="18"/>
              </w:rPr>
              <w:t>Cost Effective Collaborative Solutions</w:t>
            </w:r>
          </w:p>
        </w:tc>
        <w:tc>
          <w:tcPr>
            <w:tcW w:w="3986" w:type="dxa"/>
            <w:tcBorders>
              <w:top w:val="none" w:sz="0" w:space="0" w:color="auto"/>
              <w:left w:val="none" w:sz="0" w:space="0" w:color="auto"/>
              <w:bottom w:val="none" w:sz="0" w:space="0" w:color="auto"/>
              <w:right w:val="none" w:sz="0" w:space="0" w:color="auto"/>
            </w:tcBorders>
            <w:shd w:val="clear" w:color="auto" w:fill="auto"/>
            <w:vAlign w:val="center"/>
          </w:tcPr>
          <w:p w14:paraId="3A9A6090" w14:textId="22DD1D46" w:rsidR="008B1E66" w:rsidRPr="007B72EE" w:rsidRDefault="00157F0B" w:rsidP="00C24BEB">
            <w:pPr>
              <w:rPr>
                <w:rFonts w:ascii="Calibri" w:hAnsi="Calibri"/>
                <w:sz w:val="18"/>
                <w:szCs w:val="18"/>
              </w:rPr>
            </w:pPr>
            <w:r>
              <w:rPr>
                <w:sz w:val="18"/>
                <w:szCs w:val="18"/>
              </w:rPr>
              <w:t>A</w:t>
            </w:r>
            <w:r w:rsidRPr="00157F0B">
              <w:rPr>
                <w:sz w:val="18"/>
                <w:szCs w:val="18"/>
              </w:rPr>
              <w:t xml:space="preserve">gencies are facing the next step in modernizing legacy hardware and software, replacing numerous aging systems to move toward a more collaborative and interoperable state government. </w:t>
            </w:r>
            <w:r>
              <w:rPr>
                <w:sz w:val="18"/>
                <w:szCs w:val="18"/>
              </w:rPr>
              <w:t>A</w:t>
            </w:r>
            <w:r w:rsidRPr="00157F0B">
              <w:rPr>
                <w:sz w:val="18"/>
                <w:szCs w:val="18"/>
              </w:rPr>
              <w:t>s agencies transition from traditional practices to innovative solutions, they will need to evaluate current and ongoing investments in legacy systems, and consider the scalable services of cloud and the ef</w:t>
            </w:r>
            <w:r>
              <w:rPr>
                <w:sz w:val="18"/>
                <w:szCs w:val="18"/>
              </w:rPr>
              <w:t>ficiencies of shared services. L</w:t>
            </w:r>
            <w:r w:rsidRPr="00157F0B">
              <w:rPr>
                <w:sz w:val="18"/>
                <w:szCs w:val="18"/>
              </w:rPr>
              <w:t xml:space="preserve">egacy modernization, cloud, and shared services will continue to increase in impact. Determining which services to use, with whom to share services, and how to get there may not be </w:t>
            </w:r>
            <w:r w:rsidRPr="00157F0B">
              <w:rPr>
                <w:sz w:val="18"/>
                <w:szCs w:val="18"/>
              </w:rPr>
              <w:lastRenderedPageBreak/>
              <w:t>easy, but is essential to the future success of state agency it.</w:t>
            </w:r>
          </w:p>
        </w:tc>
        <w:tc>
          <w:tcPr>
            <w:tcW w:w="2192" w:type="dxa"/>
            <w:tcBorders>
              <w:top w:val="none" w:sz="0" w:space="0" w:color="auto"/>
              <w:left w:val="none" w:sz="0" w:space="0" w:color="auto"/>
              <w:bottom w:val="none" w:sz="0" w:space="0" w:color="auto"/>
              <w:right w:val="none" w:sz="0" w:space="0" w:color="auto"/>
            </w:tcBorders>
            <w:shd w:val="clear" w:color="auto" w:fill="auto"/>
          </w:tcPr>
          <w:p w14:paraId="4F774DC7" w14:textId="77777777" w:rsidR="008B1E66" w:rsidRPr="007B72EE" w:rsidRDefault="008B1E66" w:rsidP="007B72EE">
            <w:pPr>
              <w:rPr>
                <w:sz w:val="18"/>
                <w:szCs w:val="18"/>
              </w:rPr>
            </w:pPr>
          </w:p>
        </w:tc>
      </w:tr>
      <w:tr w:rsidR="008B1E66" w14:paraId="24D49949" w14:textId="77777777" w:rsidTr="00157F0B">
        <w:trPr>
          <w:cnfStyle w:val="000000010000" w:firstRow="0" w:lastRow="0" w:firstColumn="0" w:lastColumn="0" w:oddVBand="0" w:evenVBand="0" w:oddHBand="0" w:evenHBand="1" w:firstRowFirstColumn="0" w:firstRowLastColumn="0" w:lastRowFirstColumn="0" w:lastRowLastColumn="0"/>
        </w:trPr>
        <w:tc>
          <w:tcPr>
            <w:tcW w:w="853" w:type="dxa"/>
            <w:tcBorders>
              <w:top w:val="none" w:sz="0" w:space="0" w:color="auto"/>
              <w:left w:val="none" w:sz="0" w:space="0" w:color="auto"/>
              <w:bottom w:val="none" w:sz="0" w:space="0" w:color="auto"/>
              <w:right w:val="none" w:sz="0" w:space="0" w:color="auto"/>
            </w:tcBorders>
            <w:shd w:val="clear" w:color="auto" w:fill="auto"/>
            <w:vAlign w:val="center"/>
          </w:tcPr>
          <w:p w14:paraId="39ECA30B" w14:textId="77777777" w:rsidR="008B1E66" w:rsidRPr="007B72EE" w:rsidRDefault="008B1E66" w:rsidP="007B72EE">
            <w:pPr>
              <w:jc w:val="center"/>
              <w:rPr>
                <w:sz w:val="18"/>
                <w:szCs w:val="18"/>
              </w:rPr>
            </w:pPr>
            <w:r w:rsidRPr="007B72EE">
              <w:rPr>
                <w:sz w:val="18"/>
                <w:szCs w:val="18"/>
              </w:rPr>
              <w:t>4</w:t>
            </w:r>
          </w:p>
        </w:tc>
        <w:tc>
          <w:tcPr>
            <w:tcW w:w="1481" w:type="dxa"/>
            <w:tcBorders>
              <w:top w:val="none" w:sz="0" w:space="0" w:color="auto"/>
              <w:left w:val="none" w:sz="0" w:space="0" w:color="auto"/>
              <w:bottom w:val="none" w:sz="0" w:space="0" w:color="auto"/>
              <w:right w:val="none" w:sz="0" w:space="0" w:color="auto"/>
            </w:tcBorders>
            <w:shd w:val="clear" w:color="auto" w:fill="auto"/>
            <w:vAlign w:val="center"/>
          </w:tcPr>
          <w:p w14:paraId="4637A959" w14:textId="3ECD0A0F" w:rsidR="008B1E66" w:rsidRPr="007B72EE" w:rsidRDefault="00157F0B" w:rsidP="007B72EE">
            <w:pPr>
              <w:rPr>
                <w:rFonts w:ascii="Calibri" w:hAnsi="Calibri"/>
                <w:sz w:val="18"/>
                <w:szCs w:val="18"/>
              </w:rPr>
            </w:pPr>
            <w:r>
              <w:rPr>
                <w:sz w:val="18"/>
                <w:szCs w:val="18"/>
              </w:rPr>
              <w:t xml:space="preserve">Data Utility </w:t>
            </w:r>
          </w:p>
        </w:tc>
        <w:tc>
          <w:tcPr>
            <w:tcW w:w="3986" w:type="dxa"/>
            <w:tcBorders>
              <w:top w:val="none" w:sz="0" w:space="0" w:color="auto"/>
              <w:left w:val="none" w:sz="0" w:space="0" w:color="auto"/>
              <w:bottom w:val="none" w:sz="0" w:space="0" w:color="auto"/>
              <w:right w:val="none" w:sz="0" w:space="0" w:color="auto"/>
            </w:tcBorders>
            <w:shd w:val="clear" w:color="auto" w:fill="auto"/>
            <w:vAlign w:val="center"/>
          </w:tcPr>
          <w:p w14:paraId="606898B1" w14:textId="02E88FCE" w:rsidR="008B1E66" w:rsidRPr="007B72EE" w:rsidRDefault="00157F0B" w:rsidP="007B72EE">
            <w:pPr>
              <w:rPr>
                <w:rFonts w:ascii="Calibri" w:hAnsi="Calibri"/>
                <w:sz w:val="18"/>
                <w:szCs w:val="18"/>
              </w:rPr>
            </w:pPr>
            <w:r w:rsidRPr="00157F0B">
              <w:rPr>
                <w:sz w:val="18"/>
                <w:szCs w:val="18"/>
              </w:rPr>
              <w:t>Data has become a critical strategic asset, informing agency business processe</w:t>
            </w:r>
            <w:r>
              <w:rPr>
                <w:sz w:val="18"/>
                <w:szCs w:val="18"/>
              </w:rPr>
              <w:t>s and decisions. I</w:t>
            </w:r>
            <w:r w:rsidRPr="00157F0B">
              <w:rPr>
                <w:sz w:val="18"/>
                <w:szCs w:val="18"/>
              </w:rPr>
              <w:t>mplementing strategies to obtain greater benefit from data will provide cost savings and improved service delivery. While most agencies are mature in the traditional organization, administration, governance, and management of their data, there are opportunities for innovation that come from open data and data analytics.</w:t>
            </w:r>
          </w:p>
        </w:tc>
        <w:tc>
          <w:tcPr>
            <w:tcW w:w="2192" w:type="dxa"/>
            <w:tcBorders>
              <w:top w:val="none" w:sz="0" w:space="0" w:color="auto"/>
              <w:left w:val="none" w:sz="0" w:space="0" w:color="auto"/>
              <w:bottom w:val="none" w:sz="0" w:space="0" w:color="auto"/>
              <w:right w:val="none" w:sz="0" w:space="0" w:color="auto"/>
            </w:tcBorders>
            <w:shd w:val="clear" w:color="auto" w:fill="auto"/>
          </w:tcPr>
          <w:p w14:paraId="27B6A494" w14:textId="77777777" w:rsidR="008B1E66" w:rsidRPr="007B72EE" w:rsidRDefault="008B1E66" w:rsidP="007B72EE">
            <w:pPr>
              <w:rPr>
                <w:sz w:val="18"/>
                <w:szCs w:val="18"/>
              </w:rPr>
            </w:pPr>
          </w:p>
        </w:tc>
      </w:tr>
      <w:tr w:rsidR="008B1E66" w14:paraId="72709D45" w14:textId="77777777" w:rsidTr="00157F0B">
        <w:trPr>
          <w:cnfStyle w:val="000000100000" w:firstRow="0" w:lastRow="0" w:firstColumn="0" w:lastColumn="0" w:oddVBand="0" w:evenVBand="0" w:oddHBand="1" w:evenHBand="0" w:firstRowFirstColumn="0" w:firstRowLastColumn="0" w:lastRowFirstColumn="0" w:lastRowLastColumn="0"/>
        </w:trPr>
        <w:tc>
          <w:tcPr>
            <w:tcW w:w="853" w:type="dxa"/>
            <w:tcBorders>
              <w:top w:val="none" w:sz="0" w:space="0" w:color="auto"/>
              <w:left w:val="none" w:sz="0" w:space="0" w:color="auto"/>
              <w:bottom w:val="none" w:sz="0" w:space="0" w:color="auto"/>
              <w:right w:val="none" w:sz="0" w:space="0" w:color="auto"/>
            </w:tcBorders>
            <w:shd w:val="clear" w:color="auto" w:fill="auto"/>
            <w:vAlign w:val="center"/>
          </w:tcPr>
          <w:p w14:paraId="0B093EFE" w14:textId="77777777" w:rsidR="008B1E66" w:rsidRPr="007B72EE" w:rsidRDefault="008B1E66" w:rsidP="007B72EE">
            <w:pPr>
              <w:jc w:val="center"/>
              <w:rPr>
                <w:sz w:val="18"/>
                <w:szCs w:val="18"/>
              </w:rPr>
            </w:pPr>
            <w:r w:rsidRPr="007B72EE">
              <w:rPr>
                <w:sz w:val="18"/>
                <w:szCs w:val="18"/>
              </w:rPr>
              <w:t>5</w:t>
            </w:r>
          </w:p>
        </w:tc>
        <w:tc>
          <w:tcPr>
            <w:tcW w:w="1481" w:type="dxa"/>
            <w:tcBorders>
              <w:top w:val="none" w:sz="0" w:space="0" w:color="auto"/>
              <w:left w:val="none" w:sz="0" w:space="0" w:color="auto"/>
              <w:bottom w:val="none" w:sz="0" w:space="0" w:color="auto"/>
              <w:right w:val="none" w:sz="0" w:space="0" w:color="auto"/>
            </w:tcBorders>
            <w:shd w:val="clear" w:color="auto" w:fill="auto"/>
            <w:vAlign w:val="center"/>
          </w:tcPr>
          <w:p w14:paraId="7CC255F6" w14:textId="11462485" w:rsidR="008B1E66" w:rsidRPr="007B72EE" w:rsidRDefault="00157F0B" w:rsidP="00C24BEB">
            <w:pPr>
              <w:rPr>
                <w:rFonts w:ascii="Calibri" w:hAnsi="Calibri"/>
                <w:sz w:val="18"/>
                <w:szCs w:val="18"/>
              </w:rPr>
            </w:pPr>
            <w:r>
              <w:rPr>
                <w:sz w:val="18"/>
                <w:szCs w:val="18"/>
              </w:rPr>
              <w:t>Mobile and Digital Services</w:t>
            </w:r>
          </w:p>
        </w:tc>
        <w:tc>
          <w:tcPr>
            <w:tcW w:w="3986" w:type="dxa"/>
            <w:tcBorders>
              <w:top w:val="none" w:sz="0" w:space="0" w:color="auto"/>
              <w:left w:val="none" w:sz="0" w:space="0" w:color="auto"/>
              <w:bottom w:val="none" w:sz="0" w:space="0" w:color="auto"/>
              <w:right w:val="none" w:sz="0" w:space="0" w:color="auto"/>
            </w:tcBorders>
            <w:shd w:val="clear" w:color="auto" w:fill="auto"/>
            <w:vAlign w:val="center"/>
          </w:tcPr>
          <w:p w14:paraId="4668A757" w14:textId="45F2305D" w:rsidR="008B1E66" w:rsidRPr="007B72EE" w:rsidRDefault="00157F0B" w:rsidP="00C24BEB">
            <w:pPr>
              <w:rPr>
                <w:rFonts w:ascii="Calibri" w:hAnsi="Calibri"/>
                <w:sz w:val="18"/>
                <w:szCs w:val="18"/>
              </w:rPr>
            </w:pPr>
            <w:r>
              <w:rPr>
                <w:sz w:val="18"/>
                <w:szCs w:val="18"/>
              </w:rPr>
              <w:t>A</w:t>
            </w:r>
            <w:r w:rsidRPr="00157F0B">
              <w:rPr>
                <w:sz w:val="18"/>
                <w:szCs w:val="18"/>
              </w:rPr>
              <w:t xml:space="preserve">s citizens, businesses, and employees demand 24/7 access to the things they need to conduct government business, agencies must put in place innovative, technology-driven initiatives that provide anytime, anywhere access, time- and cost-saving workflows, and improved citizen services. </w:t>
            </w:r>
            <w:r>
              <w:rPr>
                <w:sz w:val="18"/>
                <w:szCs w:val="18"/>
              </w:rPr>
              <w:t>A</w:t>
            </w:r>
            <w:r w:rsidRPr="00157F0B">
              <w:rPr>
                <w:sz w:val="18"/>
                <w:szCs w:val="18"/>
              </w:rPr>
              <w:t>gencies can look to mobile applications, digital services, and incorporating the internet of things to extend government services beyond traditional operations.</w:t>
            </w:r>
          </w:p>
        </w:tc>
        <w:tc>
          <w:tcPr>
            <w:tcW w:w="2192" w:type="dxa"/>
            <w:tcBorders>
              <w:top w:val="none" w:sz="0" w:space="0" w:color="auto"/>
              <w:left w:val="none" w:sz="0" w:space="0" w:color="auto"/>
              <w:bottom w:val="none" w:sz="0" w:space="0" w:color="auto"/>
              <w:right w:val="none" w:sz="0" w:space="0" w:color="auto"/>
            </w:tcBorders>
            <w:shd w:val="clear" w:color="auto" w:fill="auto"/>
          </w:tcPr>
          <w:p w14:paraId="37E8A0E1" w14:textId="77777777" w:rsidR="008B1E66" w:rsidRPr="007B72EE" w:rsidRDefault="008B1E66" w:rsidP="007B72EE">
            <w:pPr>
              <w:rPr>
                <w:sz w:val="18"/>
                <w:szCs w:val="18"/>
              </w:rPr>
            </w:pPr>
          </w:p>
        </w:tc>
      </w:tr>
    </w:tbl>
    <w:p w14:paraId="47D2537D" w14:textId="77777777" w:rsidR="00996709" w:rsidRDefault="00996709" w:rsidP="00996709">
      <w:pPr>
        <w:ind w:firstLine="720"/>
        <w:rPr>
          <w:i/>
        </w:rPr>
      </w:pPr>
    </w:p>
    <w:p w14:paraId="6AD9C46A" w14:textId="2F27BCA9" w:rsidR="007B72EE" w:rsidRDefault="00157F0B" w:rsidP="007B72EE">
      <w:pPr>
        <w:pStyle w:val="Heading2"/>
      </w:pPr>
      <w:r>
        <w:t xml:space="preserve">Table 2 - </w:t>
      </w:r>
      <w:r w:rsidR="007B72EE">
        <w:t>Agency</w:t>
      </w:r>
      <w:r w:rsidR="004E44B2">
        <w:t>/Organization</w:t>
      </w:r>
      <w:r w:rsidR="007B72EE">
        <w:t xml:space="preserve"> Strategic Alignment</w:t>
      </w:r>
    </w:p>
    <w:p w14:paraId="24377D6C" w14:textId="6E14B1DA" w:rsidR="007B72EE" w:rsidRPr="00956359" w:rsidRDefault="007B72EE" w:rsidP="00E543ED">
      <w:pPr>
        <w:ind w:left="720"/>
        <w:rPr>
          <w:i/>
          <w:sz w:val="18"/>
          <w:szCs w:val="18"/>
        </w:rPr>
      </w:pPr>
      <w:r w:rsidRPr="00BA5956">
        <w:rPr>
          <w:i/>
          <w:sz w:val="18"/>
          <w:szCs w:val="18"/>
        </w:rPr>
        <w:t>Cite the specific goals and objectives</w:t>
      </w:r>
      <w:r w:rsidR="00D24901">
        <w:rPr>
          <w:i/>
          <w:sz w:val="18"/>
          <w:szCs w:val="18"/>
        </w:rPr>
        <w:t xml:space="preserve"> of the agency</w:t>
      </w:r>
      <w:r w:rsidR="004E44B2">
        <w:rPr>
          <w:i/>
          <w:sz w:val="18"/>
          <w:szCs w:val="18"/>
        </w:rPr>
        <w:t xml:space="preserve"> or organization</w:t>
      </w:r>
      <w:r w:rsidR="00D24901">
        <w:rPr>
          <w:i/>
          <w:sz w:val="18"/>
          <w:szCs w:val="18"/>
        </w:rPr>
        <w:t xml:space="preserve"> that</w:t>
      </w:r>
      <w:r w:rsidRPr="00BA5956">
        <w:rPr>
          <w:i/>
          <w:sz w:val="18"/>
          <w:szCs w:val="18"/>
        </w:rPr>
        <w:t xml:space="preserve"> are related to the project.</w:t>
      </w:r>
    </w:p>
    <w:tbl>
      <w:tblPr>
        <w:tblStyle w:val="LightGrid-Accent1"/>
        <w:tblW w:w="0" w:type="auto"/>
        <w:tblInd w:w="82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20" w:firstRow="1" w:lastRow="0" w:firstColumn="0" w:lastColumn="0" w:noHBand="0" w:noVBand="1"/>
        <w:tblCaption w:val="Agency/Organization Strategic Alignment"/>
        <w:tblDescription w:val="The table is for the user to document which of their agency or organization's goals and objectives are related to the project."/>
      </w:tblPr>
      <w:tblGrid>
        <w:gridCol w:w="3063"/>
        <w:gridCol w:w="5449"/>
      </w:tblGrid>
      <w:tr w:rsidR="007B72EE" w14:paraId="2C597097" w14:textId="77777777" w:rsidTr="00BD46E4">
        <w:trPr>
          <w:cnfStyle w:val="100000000000" w:firstRow="1" w:lastRow="0" w:firstColumn="0" w:lastColumn="0" w:oddVBand="0" w:evenVBand="0" w:oddHBand="0" w:evenHBand="0" w:firstRowFirstColumn="0" w:firstRowLastColumn="0" w:lastRowFirstColumn="0" w:lastRowLastColumn="0"/>
          <w:tblHeader/>
        </w:trPr>
        <w:tc>
          <w:tcPr>
            <w:tcW w:w="306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FD35838" w14:textId="7B19239D" w:rsidR="007B72EE" w:rsidRPr="007B72EE" w:rsidRDefault="00D24901" w:rsidP="00996709">
            <w:pPr>
              <w:rPr>
                <w:sz w:val="18"/>
                <w:szCs w:val="18"/>
              </w:rPr>
            </w:pPr>
            <w:r>
              <w:rPr>
                <w:sz w:val="18"/>
                <w:szCs w:val="18"/>
              </w:rPr>
              <w:t>Goal/ Objective</w:t>
            </w:r>
          </w:p>
        </w:tc>
        <w:tc>
          <w:tcPr>
            <w:tcW w:w="544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9EC6130" w14:textId="3E382CE2" w:rsidR="007B72EE" w:rsidRPr="007B72EE" w:rsidRDefault="00D24901" w:rsidP="00996709">
            <w:pPr>
              <w:rPr>
                <w:sz w:val="18"/>
                <w:szCs w:val="18"/>
              </w:rPr>
            </w:pPr>
            <w:r>
              <w:rPr>
                <w:sz w:val="18"/>
                <w:szCs w:val="18"/>
              </w:rPr>
              <w:t>Description</w:t>
            </w:r>
          </w:p>
        </w:tc>
      </w:tr>
      <w:tr w:rsidR="007B72EE" w14:paraId="4948AA26" w14:textId="77777777" w:rsidTr="00BD46E4">
        <w:trPr>
          <w:cnfStyle w:val="000000100000" w:firstRow="0" w:lastRow="0" w:firstColumn="0" w:lastColumn="0" w:oddVBand="0" w:evenVBand="0" w:oddHBand="1" w:evenHBand="0" w:firstRowFirstColumn="0" w:firstRowLastColumn="0" w:lastRowFirstColumn="0" w:lastRowLastColumn="0"/>
        </w:trPr>
        <w:tc>
          <w:tcPr>
            <w:tcW w:w="3063" w:type="dxa"/>
            <w:tcBorders>
              <w:top w:val="none" w:sz="0" w:space="0" w:color="auto"/>
              <w:left w:val="none" w:sz="0" w:space="0" w:color="auto"/>
              <w:bottom w:val="none" w:sz="0" w:space="0" w:color="auto"/>
              <w:right w:val="none" w:sz="0" w:space="0" w:color="auto"/>
            </w:tcBorders>
            <w:shd w:val="clear" w:color="auto" w:fill="auto"/>
          </w:tcPr>
          <w:p w14:paraId="7E4117E2" w14:textId="0C1E9CB8" w:rsidR="007B72EE" w:rsidRPr="007B72EE" w:rsidRDefault="007B72EE" w:rsidP="00996709">
            <w:pPr>
              <w:rPr>
                <w:sz w:val="18"/>
                <w:szCs w:val="18"/>
              </w:rPr>
            </w:pPr>
          </w:p>
        </w:tc>
        <w:tc>
          <w:tcPr>
            <w:tcW w:w="5449" w:type="dxa"/>
            <w:tcBorders>
              <w:top w:val="none" w:sz="0" w:space="0" w:color="auto"/>
              <w:left w:val="none" w:sz="0" w:space="0" w:color="auto"/>
              <w:bottom w:val="none" w:sz="0" w:space="0" w:color="auto"/>
              <w:right w:val="none" w:sz="0" w:space="0" w:color="auto"/>
            </w:tcBorders>
            <w:shd w:val="clear" w:color="auto" w:fill="auto"/>
          </w:tcPr>
          <w:p w14:paraId="223E40CD" w14:textId="77777777" w:rsidR="007B72EE" w:rsidRPr="007B72EE" w:rsidRDefault="007B72EE" w:rsidP="00996709">
            <w:pPr>
              <w:rPr>
                <w:sz w:val="18"/>
                <w:szCs w:val="18"/>
              </w:rPr>
            </w:pPr>
          </w:p>
        </w:tc>
      </w:tr>
      <w:tr w:rsidR="007B72EE" w14:paraId="590FEA7B" w14:textId="77777777" w:rsidTr="00BD46E4">
        <w:trPr>
          <w:cnfStyle w:val="000000010000" w:firstRow="0" w:lastRow="0" w:firstColumn="0" w:lastColumn="0" w:oddVBand="0" w:evenVBand="0" w:oddHBand="0" w:evenHBand="1" w:firstRowFirstColumn="0" w:firstRowLastColumn="0" w:lastRowFirstColumn="0" w:lastRowLastColumn="0"/>
        </w:trPr>
        <w:tc>
          <w:tcPr>
            <w:tcW w:w="3063" w:type="dxa"/>
            <w:tcBorders>
              <w:top w:val="none" w:sz="0" w:space="0" w:color="auto"/>
              <w:left w:val="none" w:sz="0" w:space="0" w:color="auto"/>
              <w:bottom w:val="none" w:sz="0" w:space="0" w:color="auto"/>
              <w:right w:val="none" w:sz="0" w:space="0" w:color="auto"/>
            </w:tcBorders>
            <w:shd w:val="clear" w:color="auto" w:fill="auto"/>
          </w:tcPr>
          <w:p w14:paraId="03B45E0F" w14:textId="0D6EE9C8" w:rsidR="007B72EE" w:rsidRPr="007B72EE" w:rsidRDefault="007B72EE" w:rsidP="00996709">
            <w:pPr>
              <w:rPr>
                <w:sz w:val="18"/>
                <w:szCs w:val="18"/>
              </w:rPr>
            </w:pPr>
          </w:p>
        </w:tc>
        <w:tc>
          <w:tcPr>
            <w:tcW w:w="5449" w:type="dxa"/>
            <w:tcBorders>
              <w:top w:val="none" w:sz="0" w:space="0" w:color="auto"/>
              <w:left w:val="none" w:sz="0" w:space="0" w:color="auto"/>
              <w:bottom w:val="none" w:sz="0" w:space="0" w:color="auto"/>
              <w:right w:val="none" w:sz="0" w:space="0" w:color="auto"/>
            </w:tcBorders>
            <w:shd w:val="clear" w:color="auto" w:fill="auto"/>
          </w:tcPr>
          <w:p w14:paraId="3989084B" w14:textId="77777777" w:rsidR="007B72EE" w:rsidRPr="007B72EE" w:rsidRDefault="007B72EE" w:rsidP="00996709">
            <w:pPr>
              <w:rPr>
                <w:sz w:val="18"/>
                <w:szCs w:val="18"/>
              </w:rPr>
            </w:pPr>
          </w:p>
        </w:tc>
      </w:tr>
      <w:tr w:rsidR="007B72EE" w14:paraId="4EEE3F45" w14:textId="77777777" w:rsidTr="00BD46E4">
        <w:trPr>
          <w:cnfStyle w:val="000000100000" w:firstRow="0" w:lastRow="0" w:firstColumn="0" w:lastColumn="0" w:oddVBand="0" w:evenVBand="0" w:oddHBand="1" w:evenHBand="0" w:firstRowFirstColumn="0" w:firstRowLastColumn="0" w:lastRowFirstColumn="0" w:lastRowLastColumn="0"/>
        </w:trPr>
        <w:tc>
          <w:tcPr>
            <w:tcW w:w="3063" w:type="dxa"/>
            <w:tcBorders>
              <w:top w:val="none" w:sz="0" w:space="0" w:color="auto"/>
              <w:left w:val="none" w:sz="0" w:space="0" w:color="auto"/>
              <w:bottom w:val="none" w:sz="0" w:space="0" w:color="auto"/>
              <w:right w:val="none" w:sz="0" w:space="0" w:color="auto"/>
            </w:tcBorders>
            <w:shd w:val="clear" w:color="auto" w:fill="auto"/>
          </w:tcPr>
          <w:p w14:paraId="52A3443A" w14:textId="730B5434" w:rsidR="007B72EE" w:rsidRPr="007B72EE" w:rsidRDefault="007B72EE" w:rsidP="00996709">
            <w:pPr>
              <w:rPr>
                <w:sz w:val="18"/>
                <w:szCs w:val="18"/>
              </w:rPr>
            </w:pPr>
          </w:p>
        </w:tc>
        <w:tc>
          <w:tcPr>
            <w:tcW w:w="5449" w:type="dxa"/>
            <w:tcBorders>
              <w:top w:val="none" w:sz="0" w:space="0" w:color="auto"/>
              <w:left w:val="none" w:sz="0" w:space="0" w:color="auto"/>
              <w:bottom w:val="none" w:sz="0" w:space="0" w:color="auto"/>
              <w:right w:val="none" w:sz="0" w:space="0" w:color="auto"/>
            </w:tcBorders>
            <w:shd w:val="clear" w:color="auto" w:fill="auto"/>
          </w:tcPr>
          <w:p w14:paraId="5C7D5337" w14:textId="77777777" w:rsidR="007B72EE" w:rsidRPr="007B72EE" w:rsidRDefault="007B72EE" w:rsidP="00996709">
            <w:pPr>
              <w:rPr>
                <w:sz w:val="18"/>
                <w:szCs w:val="18"/>
              </w:rPr>
            </w:pPr>
          </w:p>
        </w:tc>
      </w:tr>
      <w:tr w:rsidR="007B72EE" w14:paraId="34C866EB" w14:textId="77777777" w:rsidTr="00BD46E4">
        <w:trPr>
          <w:cnfStyle w:val="000000010000" w:firstRow="0" w:lastRow="0" w:firstColumn="0" w:lastColumn="0" w:oddVBand="0" w:evenVBand="0" w:oddHBand="0" w:evenHBand="1" w:firstRowFirstColumn="0" w:firstRowLastColumn="0" w:lastRowFirstColumn="0" w:lastRowLastColumn="0"/>
        </w:trPr>
        <w:tc>
          <w:tcPr>
            <w:tcW w:w="3063" w:type="dxa"/>
            <w:tcBorders>
              <w:top w:val="none" w:sz="0" w:space="0" w:color="auto"/>
              <w:left w:val="none" w:sz="0" w:space="0" w:color="auto"/>
              <w:bottom w:val="none" w:sz="0" w:space="0" w:color="auto"/>
              <w:right w:val="none" w:sz="0" w:space="0" w:color="auto"/>
            </w:tcBorders>
            <w:shd w:val="clear" w:color="auto" w:fill="auto"/>
          </w:tcPr>
          <w:p w14:paraId="24FE0F30" w14:textId="14AA31B9" w:rsidR="007B72EE" w:rsidRPr="007B72EE" w:rsidRDefault="007B72EE" w:rsidP="00996709">
            <w:pPr>
              <w:rPr>
                <w:sz w:val="18"/>
                <w:szCs w:val="18"/>
              </w:rPr>
            </w:pPr>
          </w:p>
        </w:tc>
        <w:tc>
          <w:tcPr>
            <w:tcW w:w="5449" w:type="dxa"/>
            <w:tcBorders>
              <w:top w:val="none" w:sz="0" w:space="0" w:color="auto"/>
              <w:left w:val="none" w:sz="0" w:space="0" w:color="auto"/>
              <w:bottom w:val="none" w:sz="0" w:space="0" w:color="auto"/>
              <w:right w:val="none" w:sz="0" w:space="0" w:color="auto"/>
            </w:tcBorders>
            <w:shd w:val="clear" w:color="auto" w:fill="auto"/>
          </w:tcPr>
          <w:p w14:paraId="4199651A" w14:textId="77777777" w:rsidR="007B72EE" w:rsidRPr="007B72EE" w:rsidRDefault="007B72EE" w:rsidP="00996709">
            <w:pPr>
              <w:rPr>
                <w:sz w:val="18"/>
                <w:szCs w:val="18"/>
              </w:rPr>
            </w:pPr>
          </w:p>
        </w:tc>
      </w:tr>
    </w:tbl>
    <w:p w14:paraId="263C302C" w14:textId="77777777" w:rsidR="007B72EE" w:rsidRDefault="007B72EE" w:rsidP="00996709">
      <w:pPr>
        <w:ind w:firstLine="720"/>
        <w:rPr>
          <w:i/>
        </w:rPr>
      </w:pPr>
    </w:p>
    <w:p w14:paraId="6E10D947" w14:textId="45233A9B" w:rsidR="007B72EE" w:rsidRDefault="00157F0B" w:rsidP="007B72EE">
      <w:pPr>
        <w:pStyle w:val="Heading2"/>
      </w:pPr>
      <w:r>
        <w:t xml:space="preserve">Table 3 - </w:t>
      </w:r>
      <w:r w:rsidR="007B72EE">
        <w:t>Statutory Fulfillment</w:t>
      </w:r>
    </w:p>
    <w:p w14:paraId="176C7C12" w14:textId="77777777" w:rsidR="007B72EE" w:rsidRPr="00BA5956" w:rsidRDefault="007B72EE" w:rsidP="007B72EE">
      <w:pPr>
        <w:ind w:left="720"/>
        <w:rPr>
          <w:i/>
          <w:sz w:val="18"/>
          <w:szCs w:val="18"/>
        </w:rPr>
      </w:pPr>
      <w:r w:rsidRPr="00BA5956">
        <w:rPr>
          <w:i/>
          <w:sz w:val="18"/>
          <w:szCs w:val="18"/>
        </w:rPr>
        <w:t>Describe the mandate(s) related to the project and cite reference(s) for federal and state statutes, rules, and regulatory requirements.</w:t>
      </w:r>
    </w:p>
    <w:tbl>
      <w:tblPr>
        <w:tblStyle w:val="LightGrid-Accent1"/>
        <w:tblW w:w="0" w:type="auto"/>
        <w:tblInd w:w="82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20" w:firstRow="1" w:lastRow="0" w:firstColumn="0" w:lastColumn="0" w:noHBand="0" w:noVBand="1"/>
        <w:tblCaption w:val="Statutory Fulfillment"/>
        <w:tblDescription w:val="The table is for listing the mandates related to the project and their statutory citation."/>
      </w:tblPr>
      <w:tblGrid>
        <w:gridCol w:w="3857"/>
        <w:gridCol w:w="4655"/>
      </w:tblGrid>
      <w:tr w:rsidR="007B72EE" w14:paraId="3F38A8E5" w14:textId="77777777" w:rsidTr="00BD46E4">
        <w:trPr>
          <w:cnfStyle w:val="100000000000" w:firstRow="1" w:lastRow="0" w:firstColumn="0" w:lastColumn="0" w:oddVBand="0" w:evenVBand="0" w:oddHBand="0" w:evenHBand="0" w:firstRowFirstColumn="0" w:firstRowLastColumn="0" w:lastRowFirstColumn="0" w:lastRowLastColumn="0"/>
          <w:tblHeader/>
        </w:trPr>
        <w:tc>
          <w:tcPr>
            <w:tcW w:w="3857"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7E07B02" w14:textId="77777777" w:rsidR="007B72EE" w:rsidRPr="007B72EE" w:rsidRDefault="007B72EE" w:rsidP="007B72EE">
            <w:pPr>
              <w:rPr>
                <w:sz w:val="18"/>
                <w:szCs w:val="18"/>
              </w:rPr>
            </w:pPr>
            <w:r>
              <w:rPr>
                <w:sz w:val="18"/>
                <w:szCs w:val="18"/>
              </w:rPr>
              <w:t>Mandate R</w:t>
            </w:r>
            <w:r w:rsidRPr="007B72EE">
              <w:rPr>
                <w:sz w:val="18"/>
                <w:szCs w:val="18"/>
              </w:rPr>
              <w:t>elated to Project</w:t>
            </w:r>
          </w:p>
        </w:tc>
        <w:tc>
          <w:tcPr>
            <w:tcW w:w="465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9DBC59B" w14:textId="77777777" w:rsidR="007B72EE" w:rsidRPr="007B72EE" w:rsidRDefault="007B72EE" w:rsidP="007B72EE">
            <w:pPr>
              <w:rPr>
                <w:sz w:val="18"/>
                <w:szCs w:val="18"/>
              </w:rPr>
            </w:pPr>
            <w:r w:rsidRPr="007B72EE">
              <w:rPr>
                <w:sz w:val="18"/>
                <w:szCs w:val="18"/>
              </w:rPr>
              <w:t>Statutory Citation</w:t>
            </w:r>
          </w:p>
        </w:tc>
      </w:tr>
      <w:tr w:rsidR="007B72EE" w14:paraId="5E87CF8E" w14:textId="77777777" w:rsidTr="00BD46E4">
        <w:trPr>
          <w:cnfStyle w:val="000000100000" w:firstRow="0" w:lastRow="0" w:firstColumn="0" w:lastColumn="0" w:oddVBand="0" w:evenVBand="0" w:oddHBand="1" w:evenHBand="0" w:firstRowFirstColumn="0" w:firstRowLastColumn="0" w:lastRowFirstColumn="0" w:lastRowLastColumn="0"/>
        </w:trPr>
        <w:tc>
          <w:tcPr>
            <w:tcW w:w="3857" w:type="dxa"/>
            <w:tcBorders>
              <w:top w:val="none" w:sz="0" w:space="0" w:color="auto"/>
              <w:left w:val="none" w:sz="0" w:space="0" w:color="auto"/>
              <w:bottom w:val="none" w:sz="0" w:space="0" w:color="auto"/>
              <w:right w:val="none" w:sz="0" w:space="0" w:color="auto"/>
            </w:tcBorders>
            <w:shd w:val="clear" w:color="auto" w:fill="auto"/>
          </w:tcPr>
          <w:p w14:paraId="7BB42E02" w14:textId="77777777" w:rsidR="007B72EE" w:rsidRPr="007B72EE" w:rsidRDefault="007B72EE" w:rsidP="007B72EE">
            <w:pPr>
              <w:rPr>
                <w:sz w:val="18"/>
                <w:szCs w:val="18"/>
              </w:rPr>
            </w:pPr>
          </w:p>
        </w:tc>
        <w:tc>
          <w:tcPr>
            <w:tcW w:w="4655" w:type="dxa"/>
            <w:tcBorders>
              <w:top w:val="none" w:sz="0" w:space="0" w:color="auto"/>
              <w:left w:val="none" w:sz="0" w:space="0" w:color="auto"/>
              <w:bottom w:val="none" w:sz="0" w:space="0" w:color="auto"/>
              <w:right w:val="none" w:sz="0" w:space="0" w:color="auto"/>
            </w:tcBorders>
            <w:shd w:val="clear" w:color="auto" w:fill="auto"/>
          </w:tcPr>
          <w:p w14:paraId="4A55F43E" w14:textId="77777777" w:rsidR="007B72EE" w:rsidRPr="007B72EE" w:rsidRDefault="007B72EE" w:rsidP="007B72EE">
            <w:pPr>
              <w:rPr>
                <w:sz w:val="18"/>
                <w:szCs w:val="18"/>
              </w:rPr>
            </w:pPr>
          </w:p>
        </w:tc>
      </w:tr>
      <w:tr w:rsidR="007B72EE" w14:paraId="00A1E0E3" w14:textId="77777777" w:rsidTr="00BD46E4">
        <w:trPr>
          <w:cnfStyle w:val="000000010000" w:firstRow="0" w:lastRow="0" w:firstColumn="0" w:lastColumn="0" w:oddVBand="0" w:evenVBand="0" w:oddHBand="0" w:evenHBand="1" w:firstRowFirstColumn="0" w:firstRowLastColumn="0" w:lastRowFirstColumn="0" w:lastRowLastColumn="0"/>
        </w:trPr>
        <w:tc>
          <w:tcPr>
            <w:tcW w:w="3857" w:type="dxa"/>
            <w:tcBorders>
              <w:top w:val="none" w:sz="0" w:space="0" w:color="auto"/>
              <w:left w:val="none" w:sz="0" w:space="0" w:color="auto"/>
              <w:bottom w:val="none" w:sz="0" w:space="0" w:color="auto"/>
              <w:right w:val="none" w:sz="0" w:space="0" w:color="auto"/>
            </w:tcBorders>
            <w:shd w:val="clear" w:color="auto" w:fill="auto"/>
          </w:tcPr>
          <w:p w14:paraId="1B325D0B" w14:textId="77777777" w:rsidR="007B72EE" w:rsidRPr="007B72EE" w:rsidRDefault="007B72EE" w:rsidP="007B72EE">
            <w:pPr>
              <w:rPr>
                <w:sz w:val="18"/>
                <w:szCs w:val="18"/>
              </w:rPr>
            </w:pPr>
          </w:p>
        </w:tc>
        <w:tc>
          <w:tcPr>
            <w:tcW w:w="4655" w:type="dxa"/>
            <w:tcBorders>
              <w:top w:val="none" w:sz="0" w:space="0" w:color="auto"/>
              <w:left w:val="none" w:sz="0" w:space="0" w:color="auto"/>
              <w:bottom w:val="none" w:sz="0" w:space="0" w:color="auto"/>
              <w:right w:val="none" w:sz="0" w:space="0" w:color="auto"/>
            </w:tcBorders>
            <w:shd w:val="clear" w:color="auto" w:fill="auto"/>
          </w:tcPr>
          <w:p w14:paraId="76283C65" w14:textId="77777777" w:rsidR="007B72EE" w:rsidRPr="007B72EE" w:rsidRDefault="007B72EE" w:rsidP="007B72EE">
            <w:pPr>
              <w:rPr>
                <w:sz w:val="18"/>
                <w:szCs w:val="18"/>
              </w:rPr>
            </w:pPr>
          </w:p>
        </w:tc>
      </w:tr>
      <w:tr w:rsidR="007B72EE" w14:paraId="15FA439F" w14:textId="77777777" w:rsidTr="00BD46E4">
        <w:trPr>
          <w:cnfStyle w:val="000000100000" w:firstRow="0" w:lastRow="0" w:firstColumn="0" w:lastColumn="0" w:oddVBand="0" w:evenVBand="0" w:oddHBand="1" w:evenHBand="0" w:firstRowFirstColumn="0" w:firstRowLastColumn="0" w:lastRowFirstColumn="0" w:lastRowLastColumn="0"/>
        </w:trPr>
        <w:tc>
          <w:tcPr>
            <w:tcW w:w="3857" w:type="dxa"/>
            <w:tcBorders>
              <w:top w:val="none" w:sz="0" w:space="0" w:color="auto"/>
              <w:left w:val="none" w:sz="0" w:space="0" w:color="auto"/>
              <w:bottom w:val="none" w:sz="0" w:space="0" w:color="auto"/>
              <w:right w:val="none" w:sz="0" w:space="0" w:color="auto"/>
            </w:tcBorders>
            <w:shd w:val="clear" w:color="auto" w:fill="auto"/>
          </w:tcPr>
          <w:p w14:paraId="5D3D110C" w14:textId="77777777" w:rsidR="007B72EE" w:rsidRPr="007B72EE" w:rsidRDefault="007B72EE" w:rsidP="007B72EE">
            <w:pPr>
              <w:rPr>
                <w:sz w:val="18"/>
                <w:szCs w:val="18"/>
              </w:rPr>
            </w:pPr>
          </w:p>
        </w:tc>
        <w:tc>
          <w:tcPr>
            <w:tcW w:w="4655" w:type="dxa"/>
            <w:tcBorders>
              <w:top w:val="none" w:sz="0" w:space="0" w:color="auto"/>
              <w:left w:val="none" w:sz="0" w:space="0" w:color="auto"/>
              <w:bottom w:val="none" w:sz="0" w:space="0" w:color="auto"/>
              <w:right w:val="none" w:sz="0" w:space="0" w:color="auto"/>
            </w:tcBorders>
            <w:shd w:val="clear" w:color="auto" w:fill="auto"/>
          </w:tcPr>
          <w:p w14:paraId="0AC3D620" w14:textId="77777777" w:rsidR="007B72EE" w:rsidRPr="007B72EE" w:rsidRDefault="007B72EE" w:rsidP="007B72EE">
            <w:pPr>
              <w:rPr>
                <w:sz w:val="18"/>
                <w:szCs w:val="18"/>
              </w:rPr>
            </w:pPr>
          </w:p>
        </w:tc>
      </w:tr>
      <w:tr w:rsidR="00F579C8" w14:paraId="7729FEBF" w14:textId="77777777" w:rsidTr="00BD46E4">
        <w:trPr>
          <w:cnfStyle w:val="000000010000" w:firstRow="0" w:lastRow="0" w:firstColumn="0" w:lastColumn="0" w:oddVBand="0" w:evenVBand="0" w:oddHBand="0" w:evenHBand="1" w:firstRowFirstColumn="0" w:firstRowLastColumn="0" w:lastRowFirstColumn="0" w:lastRowLastColumn="0"/>
        </w:trPr>
        <w:tc>
          <w:tcPr>
            <w:tcW w:w="3857" w:type="dxa"/>
            <w:tcBorders>
              <w:top w:val="none" w:sz="0" w:space="0" w:color="auto"/>
              <w:left w:val="none" w:sz="0" w:space="0" w:color="auto"/>
              <w:bottom w:val="none" w:sz="0" w:space="0" w:color="auto"/>
              <w:right w:val="none" w:sz="0" w:space="0" w:color="auto"/>
            </w:tcBorders>
            <w:shd w:val="clear" w:color="auto" w:fill="auto"/>
          </w:tcPr>
          <w:p w14:paraId="3D00F4DE" w14:textId="77777777" w:rsidR="00F579C8" w:rsidRPr="007B72EE" w:rsidRDefault="00F579C8" w:rsidP="007B72EE">
            <w:pPr>
              <w:rPr>
                <w:sz w:val="18"/>
                <w:szCs w:val="18"/>
              </w:rPr>
            </w:pPr>
          </w:p>
        </w:tc>
        <w:tc>
          <w:tcPr>
            <w:tcW w:w="4655" w:type="dxa"/>
            <w:tcBorders>
              <w:top w:val="none" w:sz="0" w:space="0" w:color="auto"/>
              <w:left w:val="none" w:sz="0" w:space="0" w:color="auto"/>
              <w:bottom w:val="none" w:sz="0" w:space="0" w:color="auto"/>
              <w:right w:val="none" w:sz="0" w:space="0" w:color="auto"/>
            </w:tcBorders>
            <w:shd w:val="clear" w:color="auto" w:fill="auto"/>
          </w:tcPr>
          <w:p w14:paraId="68BEB4C6" w14:textId="77777777" w:rsidR="00F579C8" w:rsidRPr="007B72EE" w:rsidRDefault="00F579C8" w:rsidP="007B72EE">
            <w:pPr>
              <w:rPr>
                <w:sz w:val="18"/>
                <w:szCs w:val="18"/>
              </w:rPr>
            </w:pPr>
          </w:p>
        </w:tc>
      </w:tr>
    </w:tbl>
    <w:p w14:paraId="7632CEA1" w14:textId="77777777" w:rsidR="007B72EE" w:rsidRDefault="007B72EE" w:rsidP="007B72EE">
      <w:pPr>
        <w:ind w:left="720"/>
        <w:rPr>
          <w:i/>
        </w:rPr>
      </w:pPr>
    </w:p>
    <w:p w14:paraId="3A843E23" w14:textId="77777777" w:rsidR="00A45366" w:rsidRDefault="00A45366" w:rsidP="007B72EE">
      <w:pPr>
        <w:ind w:left="720"/>
        <w:rPr>
          <w:i/>
        </w:rPr>
      </w:pPr>
    </w:p>
    <w:p w14:paraId="7AE16DCE" w14:textId="039C968A" w:rsidR="004D7D3E" w:rsidRDefault="004D7D3E" w:rsidP="007B72EE">
      <w:pPr>
        <w:ind w:left="720"/>
        <w:rPr>
          <w:i/>
        </w:rPr>
      </w:pPr>
    </w:p>
    <w:p w14:paraId="59288C56" w14:textId="77777777" w:rsidR="004D7D3E" w:rsidRDefault="004D7D3E" w:rsidP="007B72EE">
      <w:pPr>
        <w:ind w:left="720"/>
        <w:rPr>
          <w:i/>
        </w:rPr>
      </w:pPr>
    </w:p>
    <w:p w14:paraId="07953EC9" w14:textId="71417DD0" w:rsidR="0081613A" w:rsidRDefault="0081613A" w:rsidP="0081613A">
      <w:pPr>
        <w:pStyle w:val="Heading2"/>
      </w:pPr>
      <w:r>
        <w:t>Division Priority</w:t>
      </w:r>
    </w:p>
    <w:p w14:paraId="53A11AEE" w14:textId="602F638A" w:rsidR="0081613A" w:rsidRPr="00A45366" w:rsidRDefault="0081613A" w:rsidP="0081613A">
      <w:pPr>
        <w:rPr>
          <w:i/>
          <w:sz w:val="18"/>
        </w:rPr>
      </w:pPr>
      <w:r w:rsidRPr="0081613A">
        <w:rPr>
          <w:sz w:val="18"/>
        </w:rPr>
        <w:tab/>
      </w:r>
      <w:r w:rsidRPr="00A45366">
        <w:rPr>
          <w:i/>
          <w:sz w:val="18"/>
        </w:rPr>
        <w:t>Choose one based on the priority level of this project to your division or area.</w:t>
      </w:r>
    </w:p>
    <w:p w14:paraId="150A8CB0" w14:textId="6A647662" w:rsidR="0081613A" w:rsidRPr="0081613A" w:rsidRDefault="00B84923" w:rsidP="0081613A">
      <w:pPr>
        <w:ind w:left="720"/>
        <w:rPr>
          <w:sz w:val="18"/>
        </w:rPr>
      </w:pPr>
      <w:sdt>
        <w:sdtPr>
          <w:rPr>
            <w:sz w:val="18"/>
            <w:szCs w:val="18"/>
          </w:rPr>
          <w:id w:val="738052480"/>
          <w14:checkbox>
            <w14:checked w14:val="0"/>
            <w14:checkedState w14:val="2612" w14:font="MS Gothic"/>
            <w14:uncheckedState w14:val="2610" w14:font="MS Gothic"/>
          </w14:checkbox>
        </w:sdtPr>
        <w:sdtEndPr/>
        <w:sdtContent>
          <w:r w:rsidR="00A45366">
            <w:rPr>
              <w:rFonts w:ascii="MS Gothic" w:eastAsia="MS Gothic" w:hAnsi="MS Gothic" w:hint="eastAsia"/>
              <w:sz w:val="18"/>
              <w:szCs w:val="18"/>
            </w:rPr>
            <w:t>☐</w:t>
          </w:r>
        </w:sdtContent>
      </w:sdt>
      <w:r w:rsidR="00A45366" w:rsidRPr="0081613A">
        <w:rPr>
          <w:sz w:val="18"/>
        </w:rPr>
        <w:t xml:space="preserve"> </w:t>
      </w:r>
      <w:r w:rsidR="0081613A" w:rsidRPr="0081613A">
        <w:rPr>
          <w:sz w:val="18"/>
        </w:rPr>
        <w:t>High</w:t>
      </w:r>
    </w:p>
    <w:p w14:paraId="50C3F076" w14:textId="49A99DC1" w:rsidR="0081613A" w:rsidRPr="0081613A" w:rsidRDefault="00B84923" w:rsidP="0081613A">
      <w:pPr>
        <w:ind w:left="720"/>
        <w:rPr>
          <w:sz w:val="18"/>
        </w:rPr>
      </w:pPr>
      <w:sdt>
        <w:sdtPr>
          <w:rPr>
            <w:sz w:val="18"/>
            <w:szCs w:val="18"/>
          </w:rPr>
          <w:id w:val="-1972512968"/>
          <w14:checkbox>
            <w14:checked w14:val="0"/>
            <w14:checkedState w14:val="2612" w14:font="MS Gothic"/>
            <w14:uncheckedState w14:val="2610" w14:font="MS Gothic"/>
          </w14:checkbox>
        </w:sdtPr>
        <w:sdtEndPr/>
        <w:sdtContent>
          <w:r w:rsidR="00A45366">
            <w:rPr>
              <w:rFonts w:ascii="MS Gothic" w:eastAsia="MS Gothic" w:hAnsi="MS Gothic" w:hint="eastAsia"/>
              <w:sz w:val="18"/>
              <w:szCs w:val="18"/>
            </w:rPr>
            <w:t>☐</w:t>
          </w:r>
        </w:sdtContent>
      </w:sdt>
      <w:r w:rsidR="00A45366" w:rsidRPr="0081613A">
        <w:rPr>
          <w:sz w:val="18"/>
        </w:rPr>
        <w:t xml:space="preserve"> </w:t>
      </w:r>
      <w:r w:rsidR="0081613A" w:rsidRPr="0081613A">
        <w:rPr>
          <w:sz w:val="18"/>
        </w:rPr>
        <w:t xml:space="preserve">Medium </w:t>
      </w:r>
    </w:p>
    <w:p w14:paraId="215C9392" w14:textId="60EA5EB4" w:rsidR="0081613A" w:rsidRDefault="00B84923" w:rsidP="0081613A">
      <w:pPr>
        <w:ind w:left="720"/>
        <w:rPr>
          <w:sz w:val="18"/>
        </w:rPr>
      </w:pPr>
      <w:sdt>
        <w:sdtPr>
          <w:rPr>
            <w:sz w:val="18"/>
            <w:szCs w:val="18"/>
          </w:rPr>
          <w:id w:val="314457486"/>
          <w14:checkbox>
            <w14:checked w14:val="0"/>
            <w14:checkedState w14:val="2612" w14:font="MS Gothic"/>
            <w14:uncheckedState w14:val="2610" w14:font="MS Gothic"/>
          </w14:checkbox>
        </w:sdtPr>
        <w:sdtEndPr/>
        <w:sdtContent>
          <w:r w:rsidR="00A45366">
            <w:rPr>
              <w:rFonts w:ascii="MS Gothic" w:eastAsia="MS Gothic" w:hAnsi="MS Gothic" w:hint="eastAsia"/>
              <w:sz w:val="18"/>
              <w:szCs w:val="18"/>
            </w:rPr>
            <w:t>☐</w:t>
          </w:r>
        </w:sdtContent>
      </w:sdt>
      <w:r w:rsidR="00A45366" w:rsidRPr="0081613A">
        <w:rPr>
          <w:sz w:val="18"/>
        </w:rPr>
        <w:t xml:space="preserve"> </w:t>
      </w:r>
      <w:r w:rsidR="0081613A" w:rsidRPr="0081613A">
        <w:rPr>
          <w:sz w:val="18"/>
        </w:rPr>
        <w:t>Low</w:t>
      </w:r>
    </w:p>
    <w:p w14:paraId="1CB1270B" w14:textId="77777777" w:rsidR="00157F0B" w:rsidRDefault="00157F0B" w:rsidP="00E572FD">
      <w:pPr>
        <w:pStyle w:val="Heading2"/>
      </w:pPr>
    </w:p>
    <w:p w14:paraId="5FD51DBC" w14:textId="31A2B6F7" w:rsidR="00E572FD" w:rsidRPr="00AA1444" w:rsidRDefault="00E572FD" w:rsidP="00E572FD">
      <w:pPr>
        <w:pStyle w:val="Heading2"/>
      </w:pPr>
      <w:r w:rsidRPr="00AA1444">
        <w:t>Project Priorities</w:t>
      </w:r>
      <w:r w:rsidR="00157F0B">
        <w:t xml:space="preserve"> (Triple Constraint) </w:t>
      </w:r>
    </w:p>
    <w:p w14:paraId="1C12AC68" w14:textId="456ADB06" w:rsidR="00F3263E" w:rsidRDefault="00E572FD" w:rsidP="00F3263E">
      <w:pPr>
        <w:ind w:left="720"/>
        <w:rPr>
          <w:i/>
          <w:sz w:val="18"/>
        </w:rPr>
      </w:pPr>
      <w:r w:rsidRPr="00AA1444">
        <w:rPr>
          <w:i/>
          <w:sz w:val="18"/>
        </w:rPr>
        <w:t>Rank the below project priorities by importance, from 1= Most Important to 3= Least Important. These priorities will be r</w:t>
      </w:r>
      <w:r w:rsidR="00AA1444">
        <w:rPr>
          <w:i/>
          <w:sz w:val="18"/>
        </w:rPr>
        <w:t>evisited in Section 2.8 of the Project Charter.</w:t>
      </w:r>
      <w:r w:rsidR="007C331E">
        <w:rPr>
          <w:i/>
          <w:sz w:val="18"/>
        </w:rPr>
        <w:t xml:space="preserve"> All priorities must be uniquely ranked.</w:t>
      </w:r>
    </w:p>
    <w:p w14:paraId="79DA1D03" w14:textId="5FDD21F4" w:rsidR="00E572FD" w:rsidRPr="00F3263E" w:rsidRDefault="00F3263E" w:rsidP="00F3263E">
      <w:pPr>
        <w:ind w:left="720"/>
        <w:rPr>
          <w:i/>
          <w:sz w:val="18"/>
        </w:rPr>
      </w:pPr>
      <w:r w:rsidRPr="00F3263E">
        <w:rPr>
          <w:sz w:val="18"/>
          <w:u w:val="single"/>
        </w:rPr>
        <w:t>__</w:t>
      </w:r>
      <w:r w:rsidR="00FB74C0" w:rsidRPr="00AA1444">
        <w:rPr>
          <w:sz w:val="18"/>
        </w:rPr>
        <w:t xml:space="preserve"> </w:t>
      </w:r>
      <w:r w:rsidR="00E572FD" w:rsidRPr="00AA1444">
        <w:rPr>
          <w:sz w:val="18"/>
        </w:rPr>
        <w:t>Cost</w:t>
      </w:r>
    </w:p>
    <w:p w14:paraId="6A6E0C75" w14:textId="79293011" w:rsidR="00E572FD" w:rsidRPr="00AA1444" w:rsidRDefault="00F3263E" w:rsidP="0081613A">
      <w:pPr>
        <w:ind w:left="720"/>
        <w:rPr>
          <w:sz w:val="18"/>
        </w:rPr>
      </w:pPr>
      <w:r>
        <w:rPr>
          <w:sz w:val="18"/>
          <w:u w:val="single"/>
        </w:rPr>
        <w:t>_</w:t>
      </w:r>
      <w:r w:rsidRPr="00F3263E">
        <w:rPr>
          <w:sz w:val="18"/>
          <w:u w:val="single"/>
        </w:rPr>
        <w:t>_</w:t>
      </w:r>
      <w:r w:rsidR="00FB74C0" w:rsidRPr="00AA1444">
        <w:rPr>
          <w:sz w:val="18"/>
        </w:rPr>
        <w:t xml:space="preserve"> </w:t>
      </w:r>
      <w:r w:rsidR="00E572FD" w:rsidRPr="00AA1444">
        <w:rPr>
          <w:sz w:val="18"/>
        </w:rPr>
        <w:t>Schedule</w:t>
      </w:r>
    </w:p>
    <w:p w14:paraId="1F0B689F" w14:textId="146A73CA" w:rsidR="00E572FD" w:rsidRPr="00FB74C0" w:rsidRDefault="00F3263E" w:rsidP="0081613A">
      <w:pPr>
        <w:ind w:left="720"/>
        <w:rPr>
          <w:sz w:val="18"/>
        </w:rPr>
      </w:pPr>
      <w:r>
        <w:rPr>
          <w:sz w:val="18"/>
        </w:rPr>
        <w:t>_</w:t>
      </w:r>
      <w:r w:rsidRPr="00F3263E">
        <w:rPr>
          <w:sz w:val="18"/>
        </w:rPr>
        <w:t>_</w:t>
      </w:r>
      <w:r w:rsidR="00FB74C0" w:rsidRPr="00AA1444">
        <w:rPr>
          <w:sz w:val="18"/>
        </w:rPr>
        <w:t xml:space="preserve"> </w:t>
      </w:r>
      <w:r w:rsidR="00E572FD" w:rsidRPr="00AA1444">
        <w:rPr>
          <w:sz w:val="18"/>
        </w:rPr>
        <w:t>Scope</w:t>
      </w:r>
    </w:p>
    <w:p w14:paraId="418632A3" w14:textId="77777777" w:rsidR="00E572FD" w:rsidRPr="0081613A" w:rsidRDefault="00E572FD" w:rsidP="0081613A">
      <w:pPr>
        <w:ind w:left="720"/>
        <w:rPr>
          <w:sz w:val="18"/>
        </w:rPr>
      </w:pPr>
    </w:p>
    <w:p w14:paraId="3D332ADC" w14:textId="24D68963" w:rsidR="0081613A" w:rsidRPr="00955674" w:rsidRDefault="0081613A" w:rsidP="0081613A">
      <w:pPr>
        <w:pStyle w:val="Heading1"/>
      </w:pPr>
      <w:r>
        <w:t>Additional Information</w:t>
      </w:r>
    </w:p>
    <w:p w14:paraId="6F001688" w14:textId="3C52E588" w:rsidR="0081613A" w:rsidRPr="00E86C50" w:rsidRDefault="0081613A" w:rsidP="0081613A">
      <w:pPr>
        <w:pStyle w:val="Heading2"/>
      </w:pPr>
      <w:r w:rsidRPr="00E86C50">
        <w:t>Assumptions</w:t>
      </w:r>
    </w:p>
    <w:p w14:paraId="716D4CB9" w14:textId="77777777" w:rsidR="0081613A" w:rsidRPr="00BA5956" w:rsidRDefault="0081613A" w:rsidP="0081613A">
      <w:pPr>
        <w:ind w:left="720"/>
        <w:rPr>
          <w:i/>
          <w:sz w:val="18"/>
          <w:szCs w:val="18"/>
        </w:rPr>
      </w:pPr>
      <w:r w:rsidRPr="00BA5956">
        <w:rPr>
          <w:i/>
          <w:sz w:val="18"/>
          <w:szCs w:val="18"/>
        </w:rPr>
        <w:t xml:space="preserve">List and describe any assumptions relevant to the project. </w:t>
      </w:r>
    </w:p>
    <w:p w14:paraId="09255603" w14:textId="77777777" w:rsidR="0081613A" w:rsidRDefault="0081613A" w:rsidP="0081613A">
      <w:pPr>
        <w:pStyle w:val="ListParagraph"/>
        <w:numPr>
          <w:ilvl w:val="0"/>
          <w:numId w:val="5"/>
        </w:numPr>
      </w:pPr>
    </w:p>
    <w:p w14:paraId="78616DDB" w14:textId="0D5530F6" w:rsidR="0081613A" w:rsidRPr="00E86C50" w:rsidRDefault="0081613A" w:rsidP="0081613A">
      <w:pPr>
        <w:pStyle w:val="Heading2"/>
      </w:pPr>
      <w:r w:rsidRPr="00E86C50">
        <w:t>Limitations/Constraints</w:t>
      </w:r>
    </w:p>
    <w:p w14:paraId="4CC05050" w14:textId="77777777" w:rsidR="0081613A" w:rsidRPr="00BA5956" w:rsidRDefault="0081613A" w:rsidP="0081613A">
      <w:pPr>
        <w:ind w:left="720"/>
      </w:pPr>
      <w:r w:rsidRPr="00BA5956">
        <w:rPr>
          <w:i/>
          <w:sz w:val="18"/>
          <w:szCs w:val="18"/>
        </w:rPr>
        <w:t xml:space="preserve">List and describe any limiting factors or constraints relevant to the project. </w:t>
      </w:r>
    </w:p>
    <w:p w14:paraId="08D5DA51" w14:textId="77777777" w:rsidR="0081613A" w:rsidRDefault="0081613A" w:rsidP="0081613A">
      <w:pPr>
        <w:pStyle w:val="ListParagraph"/>
        <w:numPr>
          <w:ilvl w:val="0"/>
          <w:numId w:val="5"/>
        </w:numPr>
      </w:pPr>
    </w:p>
    <w:p w14:paraId="106A3240" w14:textId="77777777" w:rsidR="00FB7715" w:rsidRDefault="00FB7715">
      <w:pPr>
        <w:rPr>
          <w:rFonts w:asciiTheme="majorHAnsi" w:eastAsiaTheme="majorEastAsia" w:hAnsiTheme="majorHAnsi" w:cstheme="majorBidi"/>
          <w:b/>
          <w:bCs/>
          <w:color w:val="244061" w:themeColor="accent1" w:themeShade="80"/>
          <w:sz w:val="28"/>
          <w:szCs w:val="28"/>
        </w:rPr>
      </w:pPr>
      <w:r>
        <w:br w:type="page"/>
      </w:r>
    </w:p>
    <w:p w14:paraId="0F251352" w14:textId="5F59C359" w:rsidR="0081613A" w:rsidRDefault="0081613A" w:rsidP="0081613A">
      <w:pPr>
        <w:pStyle w:val="Heading1"/>
      </w:pPr>
      <w:r>
        <w:lastRenderedPageBreak/>
        <w:t>ROI- Return on Investment</w:t>
      </w:r>
    </w:p>
    <w:p w14:paraId="1C62E59E" w14:textId="66223F06" w:rsidR="0081613A" w:rsidRDefault="0081613A" w:rsidP="0081613A">
      <w:r>
        <w:t>Return on Investment (ROI) is a performance measure used to evaluate the efficiency of an investment.</w:t>
      </w:r>
      <w:r w:rsidR="004C4176">
        <w:t xml:space="preserve"> </w:t>
      </w:r>
      <w:r w:rsidR="004D29DA">
        <w:t>I</w:t>
      </w:r>
      <w:r w:rsidR="00541E65">
        <w:t xml:space="preserve">t is </w:t>
      </w:r>
      <w:r w:rsidR="004D29DA">
        <w:t xml:space="preserve">also </w:t>
      </w:r>
      <w:r w:rsidR="00541E65">
        <w:t xml:space="preserve">advisable </w:t>
      </w:r>
      <w:r w:rsidR="004C4176">
        <w:t>to upda</w:t>
      </w:r>
      <w:r w:rsidR="00541E65">
        <w:t>te the Project Register</w:t>
      </w:r>
      <w:r w:rsidR="00F60846">
        <w:t xml:space="preserve"> with this information</w:t>
      </w:r>
      <w:r w:rsidR="00541E65">
        <w:t>.</w:t>
      </w:r>
    </w:p>
    <w:p w14:paraId="5477DF8F" w14:textId="70587C1E" w:rsidR="00E83C3E" w:rsidRDefault="00E83C3E" w:rsidP="00E83C3E">
      <w:pPr>
        <w:pStyle w:val="Heading2"/>
      </w:pPr>
      <w:r>
        <w:t>Describe Costs</w:t>
      </w:r>
    </w:p>
    <w:p w14:paraId="5D4E26B6" w14:textId="48F58EE3" w:rsidR="00210EC5" w:rsidRDefault="00210EC5" w:rsidP="00210EC5">
      <w:pPr>
        <w:rPr>
          <w:i/>
          <w:sz w:val="18"/>
        </w:rPr>
      </w:pPr>
      <w:r>
        <w:tab/>
      </w:r>
      <w:r w:rsidRPr="00210EC5">
        <w:rPr>
          <w:i/>
          <w:sz w:val="18"/>
        </w:rPr>
        <w:t>Use this section to describe the project costs.</w:t>
      </w:r>
      <w:r w:rsidR="004D29DA" w:rsidRPr="004D29DA">
        <w:rPr>
          <w:i/>
          <w:sz w:val="16"/>
        </w:rPr>
        <w:t xml:space="preserve"> (e.g. Hardware, software, FTE’s, telecommunications, etc.)</w:t>
      </w:r>
    </w:p>
    <w:tbl>
      <w:tblPr>
        <w:tblStyle w:val="TableGrid"/>
        <w:tblW w:w="0" w:type="auto"/>
        <w:tblInd w:w="715" w:type="dxa"/>
        <w:tblLook w:val="04A0" w:firstRow="1" w:lastRow="0" w:firstColumn="1" w:lastColumn="0" w:noHBand="0" w:noVBand="1"/>
        <w:tblCaption w:val="Project Costs Table"/>
        <w:tblDescription w:val="Describe the item, what cost category it falls into and the expected cost."/>
      </w:tblPr>
      <w:tblGrid>
        <w:gridCol w:w="2401"/>
        <w:gridCol w:w="3117"/>
        <w:gridCol w:w="3117"/>
      </w:tblGrid>
      <w:tr w:rsidR="00EF4340" w14:paraId="626CDFCB" w14:textId="77777777" w:rsidTr="00541C44">
        <w:trPr>
          <w:tblHeader/>
        </w:trPr>
        <w:tc>
          <w:tcPr>
            <w:tcW w:w="2401" w:type="dxa"/>
            <w:shd w:val="clear" w:color="auto" w:fill="D9D9D9" w:themeFill="background1" w:themeFillShade="D9"/>
          </w:tcPr>
          <w:p w14:paraId="63B3C126" w14:textId="4B843747" w:rsidR="00EF4340" w:rsidRPr="009258CC" w:rsidRDefault="009258CC" w:rsidP="00EF4340">
            <w:pPr>
              <w:rPr>
                <w:b/>
                <w:sz w:val="18"/>
              </w:rPr>
            </w:pPr>
            <w:r w:rsidRPr="009258CC">
              <w:rPr>
                <w:b/>
                <w:sz w:val="18"/>
              </w:rPr>
              <w:t>Item</w:t>
            </w:r>
          </w:p>
        </w:tc>
        <w:tc>
          <w:tcPr>
            <w:tcW w:w="3117" w:type="dxa"/>
            <w:shd w:val="clear" w:color="auto" w:fill="D9D9D9" w:themeFill="background1" w:themeFillShade="D9"/>
          </w:tcPr>
          <w:p w14:paraId="0205BCF4" w14:textId="3070B5C4" w:rsidR="00EF4340" w:rsidRPr="009258CC" w:rsidRDefault="009258CC" w:rsidP="00EF4340">
            <w:pPr>
              <w:rPr>
                <w:b/>
                <w:sz w:val="18"/>
              </w:rPr>
            </w:pPr>
            <w:r w:rsidRPr="009258CC">
              <w:rPr>
                <w:b/>
                <w:sz w:val="18"/>
              </w:rPr>
              <w:t>C</w:t>
            </w:r>
            <w:r w:rsidR="00B03168">
              <w:rPr>
                <w:b/>
                <w:sz w:val="18"/>
              </w:rPr>
              <w:t>ategory</w:t>
            </w:r>
          </w:p>
        </w:tc>
        <w:tc>
          <w:tcPr>
            <w:tcW w:w="3117" w:type="dxa"/>
            <w:shd w:val="clear" w:color="auto" w:fill="D9D9D9" w:themeFill="background1" w:themeFillShade="D9"/>
          </w:tcPr>
          <w:p w14:paraId="312E9091" w14:textId="43B6CA21" w:rsidR="00EF4340" w:rsidRPr="009258CC" w:rsidRDefault="009258CC" w:rsidP="00EF4340">
            <w:pPr>
              <w:rPr>
                <w:b/>
                <w:sz w:val="18"/>
              </w:rPr>
            </w:pPr>
            <w:r w:rsidRPr="009258CC">
              <w:rPr>
                <w:b/>
                <w:sz w:val="18"/>
              </w:rPr>
              <w:t>Cost</w:t>
            </w:r>
          </w:p>
        </w:tc>
      </w:tr>
      <w:tr w:rsidR="00EF4340" w14:paraId="509B2877" w14:textId="77777777" w:rsidTr="00541C44">
        <w:tc>
          <w:tcPr>
            <w:tcW w:w="2401" w:type="dxa"/>
          </w:tcPr>
          <w:p w14:paraId="05D26CC8" w14:textId="77777777" w:rsidR="00EF4340" w:rsidRDefault="00EF4340" w:rsidP="00EF4340"/>
        </w:tc>
        <w:tc>
          <w:tcPr>
            <w:tcW w:w="3117" w:type="dxa"/>
          </w:tcPr>
          <w:p w14:paraId="74A3D5B2" w14:textId="77777777" w:rsidR="00EF4340" w:rsidRDefault="00EF4340" w:rsidP="00EF4340"/>
        </w:tc>
        <w:tc>
          <w:tcPr>
            <w:tcW w:w="3117" w:type="dxa"/>
          </w:tcPr>
          <w:p w14:paraId="4C4A11D6" w14:textId="77777777" w:rsidR="00EF4340" w:rsidRDefault="00EF4340" w:rsidP="00EF4340"/>
        </w:tc>
      </w:tr>
      <w:tr w:rsidR="00EF4340" w14:paraId="282C8D71" w14:textId="77777777" w:rsidTr="00541C44">
        <w:tc>
          <w:tcPr>
            <w:tcW w:w="2401" w:type="dxa"/>
          </w:tcPr>
          <w:p w14:paraId="6B6C4262" w14:textId="77777777" w:rsidR="00EF4340" w:rsidRDefault="00EF4340" w:rsidP="00EF4340"/>
        </w:tc>
        <w:tc>
          <w:tcPr>
            <w:tcW w:w="3117" w:type="dxa"/>
          </w:tcPr>
          <w:p w14:paraId="333B8BAF" w14:textId="77777777" w:rsidR="00EF4340" w:rsidRDefault="00EF4340" w:rsidP="00EF4340"/>
        </w:tc>
        <w:tc>
          <w:tcPr>
            <w:tcW w:w="3117" w:type="dxa"/>
          </w:tcPr>
          <w:p w14:paraId="0E6A8993" w14:textId="77777777" w:rsidR="00EF4340" w:rsidRDefault="00EF4340" w:rsidP="00EF4340"/>
        </w:tc>
      </w:tr>
    </w:tbl>
    <w:p w14:paraId="0D37D885" w14:textId="4357F85E" w:rsidR="00210EC5" w:rsidRPr="00210EC5" w:rsidRDefault="00210EC5" w:rsidP="00EF4340"/>
    <w:p w14:paraId="68DAF538" w14:textId="1F399479" w:rsidR="00E83C3E" w:rsidRPr="00E83C3E" w:rsidRDefault="0081613A" w:rsidP="00E83C3E">
      <w:pPr>
        <w:pStyle w:val="Heading2"/>
        <w:ind w:left="720" w:hanging="720"/>
      </w:pPr>
      <w:r>
        <w:t xml:space="preserve">Describe </w:t>
      </w:r>
      <w:r w:rsidR="00541E65">
        <w:t>Benefits</w:t>
      </w:r>
    </w:p>
    <w:p w14:paraId="05AF6C4D" w14:textId="7F4CC734" w:rsidR="0081613A" w:rsidRPr="006B5842" w:rsidRDefault="0081613A" w:rsidP="004D29DA">
      <w:pPr>
        <w:ind w:left="720"/>
        <w:rPr>
          <w:i/>
        </w:rPr>
      </w:pPr>
      <w:r w:rsidRPr="006B5842">
        <w:rPr>
          <w:i/>
          <w:sz w:val="18"/>
        </w:rPr>
        <w:t>Use this section to give a description of the cost savings expected</w:t>
      </w:r>
      <w:r>
        <w:rPr>
          <w:i/>
          <w:sz w:val="18"/>
        </w:rPr>
        <w:t xml:space="preserve"> as an outcome of this project.</w:t>
      </w:r>
      <w:r w:rsidR="0032764B">
        <w:rPr>
          <w:i/>
          <w:sz w:val="18"/>
        </w:rPr>
        <w:t xml:space="preserve"> (E.g. Cost Savings, Efficiency Gains, etc.)</w:t>
      </w:r>
    </w:p>
    <w:tbl>
      <w:tblPr>
        <w:tblStyle w:val="TableGrid"/>
        <w:tblW w:w="0" w:type="auto"/>
        <w:tblInd w:w="715" w:type="dxa"/>
        <w:tblLook w:val="04A0" w:firstRow="1" w:lastRow="0" w:firstColumn="1" w:lastColumn="0" w:noHBand="0" w:noVBand="1"/>
        <w:tblCaption w:val="Project Benefits"/>
        <w:tblDescription w:val="Describe each benefit by item, type, and expected benefit amount."/>
      </w:tblPr>
      <w:tblGrid>
        <w:gridCol w:w="2401"/>
        <w:gridCol w:w="3117"/>
        <w:gridCol w:w="3117"/>
      </w:tblGrid>
      <w:tr w:rsidR="009258CC" w14:paraId="515E30B0" w14:textId="77777777" w:rsidTr="00541C44">
        <w:trPr>
          <w:tblHeader/>
        </w:trPr>
        <w:tc>
          <w:tcPr>
            <w:tcW w:w="2401" w:type="dxa"/>
            <w:shd w:val="clear" w:color="auto" w:fill="D9D9D9" w:themeFill="background1" w:themeFillShade="D9"/>
          </w:tcPr>
          <w:p w14:paraId="20620CE7" w14:textId="77777777" w:rsidR="009258CC" w:rsidRPr="009258CC" w:rsidRDefault="009258CC" w:rsidP="00CA5C94">
            <w:pPr>
              <w:rPr>
                <w:b/>
                <w:sz w:val="18"/>
              </w:rPr>
            </w:pPr>
            <w:r w:rsidRPr="009258CC">
              <w:rPr>
                <w:b/>
                <w:sz w:val="18"/>
              </w:rPr>
              <w:t>Item</w:t>
            </w:r>
          </w:p>
        </w:tc>
        <w:tc>
          <w:tcPr>
            <w:tcW w:w="3117" w:type="dxa"/>
            <w:shd w:val="clear" w:color="auto" w:fill="D9D9D9" w:themeFill="background1" w:themeFillShade="D9"/>
          </w:tcPr>
          <w:p w14:paraId="6C95CDFC" w14:textId="7BF06BDA" w:rsidR="009258CC" w:rsidRPr="009258CC" w:rsidRDefault="009258CC" w:rsidP="00CA5C94">
            <w:pPr>
              <w:rPr>
                <w:b/>
                <w:sz w:val="18"/>
              </w:rPr>
            </w:pPr>
            <w:r>
              <w:rPr>
                <w:b/>
                <w:sz w:val="18"/>
              </w:rPr>
              <w:t>Type</w:t>
            </w:r>
          </w:p>
        </w:tc>
        <w:tc>
          <w:tcPr>
            <w:tcW w:w="3117" w:type="dxa"/>
            <w:shd w:val="clear" w:color="auto" w:fill="D9D9D9" w:themeFill="background1" w:themeFillShade="D9"/>
          </w:tcPr>
          <w:p w14:paraId="4A0C351B" w14:textId="6097055E" w:rsidR="009258CC" w:rsidRPr="009258CC" w:rsidRDefault="009258CC" w:rsidP="00CA5C94">
            <w:pPr>
              <w:rPr>
                <w:b/>
                <w:sz w:val="18"/>
              </w:rPr>
            </w:pPr>
            <w:r>
              <w:rPr>
                <w:b/>
                <w:sz w:val="18"/>
              </w:rPr>
              <w:t>Benefit</w:t>
            </w:r>
          </w:p>
        </w:tc>
      </w:tr>
      <w:tr w:rsidR="009258CC" w14:paraId="1FAF61AB" w14:textId="77777777" w:rsidTr="00541C44">
        <w:tc>
          <w:tcPr>
            <w:tcW w:w="2401" w:type="dxa"/>
          </w:tcPr>
          <w:p w14:paraId="257EAEA6" w14:textId="77777777" w:rsidR="009258CC" w:rsidRDefault="009258CC" w:rsidP="00CA5C94"/>
        </w:tc>
        <w:tc>
          <w:tcPr>
            <w:tcW w:w="3117" w:type="dxa"/>
          </w:tcPr>
          <w:p w14:paraId="07FEE090" w14:textId="77777777" w:rsidR="009258CC" w:rsidRDefault="009258CC" w:rsidP="00CA5C94"/>
        </w:tc>
        <w:tc>
          <w:tcPr>
            <w:tcW w:w="3117" w:type="dxa"/>
          </w:tcPr>
          <w:p w14:paraId="57F9A803" w14:textId="77777777" w:rsidR="009258CC" w:rsidRDefault="009258CC" w:rsidP="00CA5C94"/>
        </w:tc>
      </w:tr>
      <w:tr w:rsidR="009258CC" w14:paraId="55336BBB" w14:textId="77777777" w:rsidTr="00541C44">
        <w:tc>
          <w:tcPr>
            <w:tcW w:w="2401" w:type="dxa"/>
          </w:tcPr>
          <w:p w14:paraId="2642AA26" w14:textId="77777777" w:rsidR="009258CC" w:rsidRDefault="009258CC" w:rsidP="00CA5C94"/>
        </w:tc>
        <w:tc>
          <w:tcPr>
            <w:tcW w:w="3117" w:type="dxa"/>
          </w:tcPr>
          <w:p w14:paraId="66864327" w14:textId="77777777" w:rsidR="009258CC" w:rsidRDefault="009258CC" w:rsidP="00CA5C94"/>
        </w:tc>
        <w:tc>
          <w:tcPr>
            <w:tcW w:w="3117" w:type="dxa"/>
          </w:tcPr>
          <w:p w14:paraId="47CB16B8" w14:textId="77777777" w:rsidR="009258CC" w:rsidRDefault="009258CC" w:rsidP="00CA5C94"/>
        </w:tc>
      </w:tr>
    </w:tbl>
    <w:p w14:paraId="35DA7494" w14:textId="2A0A3A6C" w:rsidR="0081613A" w:rsidRPr="00553ABE" w:rsidRDefault="0081613A" w:rsidP="009258CC">
      <w:pPr>
        <w:pStyle w:val="ListParagraph"/>
        <w:ind w:left="990"/>
      </w:pPr>
    </w:p>
    <w:p w14:paraId="18B72ADC" w14:textId="40AA1D71" w:rsidR="0081613A" w:rsidRDefault="0081613A" w:rsidP="0081613A">
      <w:pPr>
        <w:pStyle w:val="Heading2"/>
      </w:pPr>
      <w:r>
        <w:t>ROI</w:t>
      </w:r>
    </w:p>
    <w:p w14:paraId="45F3EC46" w14:textId="77777777" w:rsidR="0081613A" w:rsidRPr="00F37B2F" w:rsidRDefault="0081613A" w:rsidP="0081613A">
      <w:pPr>
        <w:rPr>
          <w:i/>
        </w:rPr>
      </w:pPr>
      <w:r>
        <w:tab/>
      </w:r>
      <w:r w:rsidRPr="00F37B2F">
        <w:rPr>
          <w:i/>
          <w:sz w:val="18"/>
        </w:rPr>
        <w:t>Give the expected Return on Investment</w:t>
      </w:r>
      <w:r>
        <w:rPr>
          <w:i/>
          <w:sz w:val="18"/>
        </w:rPr>
        <w:t>,</w:t>
      </w:r>
      <w:r w:rsidRPr="00F37B2F">
        <w:rPr>
          <w:i/>
          <w:sz w:val="18"/>
        </w:rPr>
        <w:t xml:space="preserve"> if able.</w:t>
      </w:r>
    </w:p>
    <w:p w14:paraId="39BC15AB" w14:textId="77777777" w:rsidR="0081613A" w:rsidRPr="00553ABE" w:rsidRDefault="0081613A" w:rsidP="0081613A">
      <w:pPr>
        <w:pStyle w:val="ListParagraph"/>
        <w:numPr>
          <w:ilvl w:val="0"/>
          <w:numId w:val="5"/>
        </w:numPr>
      </w:pPr>
      <w:r>
        <w:br/>
      </w:r>
    </w:p>
    <w:p w14:paraId="7F980B99" w14:textId="3A38EA0B" w:rsidR="0081613A" w:rsidRDefault="0081613A" w:rsidP="0081613A">
      <w:pPr>
        <w:pStyle w:val="Heading2"/>
      </w:pPr>
      <w:r>
        <w:t xml:space="preserve">Method </w:t>
      </w:r>
    </w:p>
    <w:p w14:paraId="0701DB8E" w14:textId="24415BAE" w:rsidR="0081613A" w:rsidRPr="00215E3F" w:rsidRDefault="0081613A" w:rsidP="00D57F55">
      <w:pPr>
        <w:ind w:left="720"/>
        <w:rPr>
          <w:i/>
          <w:sz w:val="18"/>
        </w:rPr>
      </w:pPr>
      <w:r w:rsidRPr="00215E3F">
        <w:rPr>
          <w:i/>
          <w:sz w:val="18"/>
        </w:rPr>
        <w:t xml:space="preserve">Explain the method used to </w:t>
      </w:r>
      <w:r>
        <w:rPr>
          <w:i/>
          <w:sz w:val="18"/>
        </w:rPr>
        <w:t>calculate</w:t>
      </w:r>
      <w:r w:rsidRPr="00215E3F">
        <w:rPr>
          <w:i/>
          <w:sz w:val="18"/>
        </w:rPr>
        <w:t xml:space="preserve"> the above amount for an expected ROI.</w:t>
      </w:r>
      <w:r w:rsidR="008F5D88">
        <w:rPr>
          <w:i/>
          <w:sz w:val="18"/>
        </w:rPr>
        <w:t xml:space="preserve"> See PM Lite 2.0 Glossary for optional ROI methods.</w:t>
      </w:r>
    </w:p>
    <w:p w14:paraId="782AA66A" w14:textId="77777777" w:rsidR="007B72EE" w:rsidRDefault="007B72EE">
      <w:pPr>
        <w:rPr>
          <w:i/>
        </w:rPr>
      </w:pPr>
    </w:p>
    <w:sectPr w:rsidR="007B72EE" w:rsidSect="00541C44">
      <w:headerReference w:type="default" r:id="rId21"/>
      <w:footerReference w:type="default" r:id="rId2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7FFD3" w14:textId="77777777" w:rsidR="00B84923" w:rsidRDefault="00B84923" w:rsidP="00050153">
      <w:pPr>
        <w:spacing w:after="0" w:line="240" w:lineRule="auto"/>
      </w:pPr>
      <w:r>
        <w:separator/>
      </w:r>
    </w:p>
  </w:endnote>
  <w:endnote w:type="continuationSeparator" w:id="0">
    <w:p w14:paraId="1D38A6D9" w14:textId="77777777" w:rsidR="00B84923" w:rsidRDefault="00B84923" w:rsidP="00050153">
      <w:pPr>
        <w:spacing w:after="0" w:line="240" w:lineRule="auto"/>
      </w:pPr>
      <w:r>
        <w:continuationSeparator/>
      </w:r>
    </w:p>
  </w:endnote>
  <w:endnote w:type="continuationNotice" w:id="1">
    <w:p w14:paraId="4FE9AA58" w14:textId="77777777" w:rsidR="00B84923" w:rsidRDefault="00B84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pperplate Gothic Bold">
    <w:panose1 w:val="020E07050202060204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6BB03" w14:textId="3E31A57F" w:rsidR="0059661D" w:rsidRDefault="00B84923">
    <w:pPr>
      <w:pStyle w:val="Footer"/>
      <w:rPr>
        <w:sz w:val="20"/>
      </w:rPr>
    </w:pPr>
    <w:r>
      <w:rPr>
        <w:sz w:val="20"/>
      </w:rPr>
      <w:pict w14:anchorId="11ECA2E3">
        <v:rect id="_x0000_i1026" style="width:0;height:1.5pt" o:hralign="center" o:hrstd="t" o:hr="t" fillcolor="#a0a0a0" stroked="f"/>
      </w:pict>
    </w:r>
  </w:p>
  <w:p w14:paraId="19B4E7F0" w14:textId="6D5E78E0" w:rsidR="00DC6AFE" w:rsidRPr="002B492D" w:rsidRDefault="007347A8" w:rsidP="00FE4C93">
    <w:pPr>
      <w:pStyle w:val="Footer"/>
      <w:jc w:val="right"/>
      <w:rPr>
        <w:sz w:val="20"/>
      </w:rPr>
    </w:pPr>
    <w:r>
      <w:rPr>
        <w:sz w:val="20"/>
      </w:rPr>
      <w:tab/>
    </w:r>
    <w:r w:rsidR="002F66D1" w:rsidRPr="002F66D1">
      <w:rPr>
        <w:sz w:val="20"/>
      </w:rPr>
      <w:fldChar w:fldCharType="begin"/>
    </w:r>
    <w:r w:rsidR="002F66D1" w:rsidRPr="002F66D1">
      <w:rPr>
        <w:sz w:val="20"/>
      </w:rPr>
      <w:instrText xml:space="preserve"> PAGE   \* MERGEFORMAT </w:instrText>
    </w:r>
    <w:r w:rsidR="002F66D1" w:rsidRPr="002F66D1">
      <w:rPr>
        <w:sz w:val="20"/>
      </w:rPr>
      <w:fldChar w:fldCharType="separate"/>
    </w:r>
    <w:r w:rsidR="00EA2166">
      <w:rPr>
        <w:noProof/>
        <w:sz w:val="20"/>
      </w:rPr>
      <w:t>ii</w:t>
    </w:r>
    <w:r w:rsidR="002F66D1" w:rsidRPr="002F66D1">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DE38B" w14:textId="77777777" w:rsidR="00FF44C8" w:rsidRPr="00050153" w:rsidRDefault="00FF44C8">
    <w:pPr>
      <w:pStyle w:val="Footer"/>
      <w:rPr>
        <w:b/>
        <w:color w:val="E36C0A" w:themeColor="accent6" w:themeShade="BF"/>
        <w:sz w:val="20"/>
        <w:szCs w:val="20"/>
      </w:rPr>
    </w:pPr>
    <w:r w:rsidRPr="00050153">
      <w:rPr>
        <w:b/>
        <w:color w:val="E36C0A" w:themeColor="accent6" w:themeShade="BF"/>
        <w:sz w:val="20"/>
        <w:szCs w:val="20"/>
      </w:rPr>
      <w:t>PM Lite</w:t>
    </w:r>
    <w:r w:rsidRPr="00050153">
      <w:rPr>
        <w:b/>
        <w:color w:val="E36C0A" w:themeColor="accent6" w:themeShade="BF"/>
        <w:sz w:val="20"/>
        <w:szCs w:val="20"/>
      </w:rPr>
      <w:tab/>
    </w:r>
    <w:r w:rsidRPr="00050153">
      <w:rPr>
        <w:b/>
        <w:color w:val="E36C0A" w:themeColor="accent6" w:themeShade="BF"/>
        <w:sz w:val="20"/>
        <w:szCs w:val="20"/>
      </w:rPr>
      <w:tab/>
      <w:t>Give us an inch – we’ll take you a mile!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30001" w14:textId="77777777" w:rsidR="00FF44C8" w:rsidRPr="00050153" w:rsidRDefault="00FF44C8">
    <w:pPr>
      <w:pStyle w:val="Footer"/>
      <w:rPr>
        <w:b/>
        <w:color w:val="E36C0A" w:themeColor="accent6" w:themeShade="BF"/>
        <w:sz w:val="20"/>
        <w:szCs w:val="20"/>
      </w:rPr>
    </w:pPr>
    <w:r w:rsidRPr="00050153">
      <w:rPr>
        <w:b/>
        <w:color w:val="E36C0A" w:themeColor="accent6" w:themeShade="BF"/>
        <w:sz w:val="20"/>
        <w:szCs w:val="20"/>
      </w:rPr>
      <w:t>PM Lite</w:t>
    </w:r>
    <w:r w:rsidRPr="00050153">
      <w:rPr>
        <w:b/>
        <w:color w:val="E36C0A" w:themeColor="accent6" w:themeShade="BF"/>
        <w:sz w:val="20"/>
        <w:szCs w:val="20"/>
      </w:rPr>
      <w:tab/>
    </w:r>
    <w:r w:rsidRPr="00050153">
      <w:rPr>
        <w:b/>
        <w:color w:val="E36C0A" w:themeColor="accent6" w:themeShade="BF"/>
        <w:sz w:val="20"/>
        <w:szCs w:val="20"/>
      </w:rPr>
      <w:tab/>
      <w:t>Give us an inch – we’ll take you a mile!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A3A6C" w14:textId="77777777" w:rsidR="00297667" w:rsidRDefault="00B84923">
    <w:pPr>
      <w:pStyle w:val="Footer"/>
      <w:rPr>
        <w:sz w:val="20"/>
      </w:rPr>
    </w:pPr>
    <w:r>
      <w:rPr>
        <w:sz w:val="20"/>
      </w:rPr>
      <w:pict w14:anchorId="3CF0E47C">
        <v:rect id="_x0000_i1029" style="width:0;height:1.5pt" o:hralign="center" o:hrstd="t" o:hr="t" fillcolor="#a0a0a0" stroked="f"/>
      </w:pict>
    </w:r>
  </w:p>
  <w:p w14:paraId="6C1FFEC0" w14:textId="268FC62D" w:rsidR="00297667" w:rsidRPr="00541C44" w:rsidRDefault="00EA2166" w:rsidP="00297667">
    <w:pPr>
      <w:pStyle w:val="Footer"/>
      <w:rPr>
        <w:sz w:val="18"/>
      </w:rPr>
    </w:pPr>
    <w:r>
      <w:rPr>
        <w:sz w:val="18"/>
      </w:rPr>
      <w:t>Based On: DIR PM Lite Business Case Template</w:t>
    </w:r>
    <w:r>
      <w:rPr>
        <w:sz w:val="18"/>
      </w:rPr>
      <w:tab/>
    </w:r>
    <w:r w:rsidR="00297667" w:rsidRPr="00541C44">
      <w:rPr>
        <w:sz w:val="18"/>
      </w:rPr>
      <w:tab/>
    </w:r>
    <w:r w:rsidR="00297667" w:rsidRPr="00541C44">
      <w:rPr>
        <w:sz w:val="18"/>
      </w:rPr>
      <w:fldChar w:fldCharType="begin"/>
    </w:r>
    <w:r w:rsidR="00297667" w:rsidRPr="00541C44">
      <w:rPr>
        <w:sz w:val="18"/>
      </w:rPr>
      <w:instrText xml:space="preserve"> PAGE   \* MERGEFORMAT </w:instrText>
    </w:r>
    <w:r w:rsidR="00297667" w:rsidRPr="00541C44">
      <w:rPr>
        <w:sz w:val="18"/>
      </w:rPr>
      <w:fldChar w:fldCharType="separate"/>
    </w:r>
    <w:r>
      <w:rPr>
        <w:noProof/>
        <w:sz w:val="18"/>
      </w:rPr>
      <w:t>8</w:t>
    </w:r>
    <w:r w:rsidR="00297667" w:rsidRPr="00541C44">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A0EBA" w14:textId="77777777" w:rsidR="00B84923" w:rsidRDefault="00B84923" w:rsidP="00050153">
      <w:pPr>
        <w:spacing w:after="0" w:line="240" w:lineRule="auto"/>
      </w:pPr>
      <w:r>
        <w:separator/>
      </w:r>
    </w:p>
  </w:footnote>
  <w:footnote w:type="continuationSeparator" w:id="0">
    <w:p w14:paraId="5BCA1CE5" w14:textId="77777777" w:rsidR="00B84923" w:rsidRDefault="00B84923" w:rsidP="00050153">
      <w:pPr>
        <w:spacing w:after="0" w:line="240" w:lineRule="auto"/>
      </w:pPr>
      <w:r>
        <w:continuationSeparator/>
      </w:r>
    </w:p>
  </w:footnote>
  <w:footnote w:type="continuationNotice" w:id="1">
    <w:p w14:paraId="2AA64048" w14:textId="77777777" w:rsidR="00B84923" w:rsidRDefault="00B84923">
      <w:pPr>
        <w:spacing w:after="0" w:line="240" w:lineRule="auto"/>
      </w:pPr>
    </w:p>
  </w:footnote>
  <w:footnote w:id="2">
    <w:p w14:paraId="659052F2" w14:textId="64646C96" w:rsidR="002B002F" w:rsidRDefault="002B002F">
      <w:pPr>
        <w:pStyle w:val="FootnoteText"/>
      </w:pPr>
      <w:r w:rsidRPr="00DE64F6">
        <w:rPr>
          <w:rStyle w:val="FootnoteReference"/>
          <w:sz w:val="18"/>
        </w:rPr>
        <w:footnoteRef/>
      </w:r>
      <w:r w:rsidRPr="00DE64F6">
        <w:rPr>
          <w:sz w:val="18"/>
        </w:rPr>
        <w:t xml:space="preserve"> An IT project is classified as “major” if it meets the definition of a </w:t>
      </w:r>
      <w:r w:rsidRPr="00DE64F6">
        <w:rPr>
          <w:i/>
          <w:iCs/>
          <w:sz w:val="18"/>
        </w:rPr>
        <w:t xml:space="preserve">major information resources project </w:t>
      </w:r>
      <w:r w:rsidRPr="00DE64F6">
        <w:rPr>
          <w:sz w:val="18"/>
        </w:rPr>
        <w:t>as specified in Texas Government Code, Section 2054.003(10). Major information resources projects must use the T</w:t>
      </w:r>
      <w:r w:rsidR="0047211C" w:rsidRPr="00DE64F6">
        <w:rPr>
          <w:sz w:val="18"/>
        </w:rPr>
        <w:t>exas Project Delivery Framework.</w:t>
      </w:r>
    </w:p>
  </w:footnote>
  <w:footnote w:id="3">
    <w:p w14:paraId="478A5569" w14:textId="77777777" w:rsidR="00FF44C8" w:rsidRPr="00F579C8" w:rsidRDefault="00FF44C8" w:rsidP="00996709">
      <w:pPr>
        <w:pStyle w:val="FootnoteText"/>
        <w:rPr>
          <w:sz w:val="18"/>
          <w:szCs w:val="18"/>
        </w:rPr>
      </w:pPr>
      <w:r w:rsidRPr="00F579C8">
        <w:rPr>
          <w:rStyle w:val="FootnoteReference"/>
          <w:sz w:val="18"/>
          <w:szCs w:val="18"/>
        </w:rPr>
        <w:footnoteRef/>
      </w:r>
      <w:r w:rsidRPr="00F579C8">
        <w:rPr>
          <w:sz w:val="18"/>
          <w:szCs w:val="18"/>
        </w:rPr>
        <w:t xml:space="preserve"> </w:t>
      </w:r>
      <w:r w:rsidRPr="00F579C8">
        <w:rPr>
          <w:sz w:val="16"/>
          <w:szCs w:val="16"/>
        </w:rPr>
        <w:t xml:space="preserve">The </w:t>
      </w:r>
      <w:r w:rsidRPr="00BA5956">
        <w:rPr>
          <w:i/>
          <w:sz w:val="16"/>
          <w:szCs w:val="16"/>
        </w:rPr>
        <w:t>2014-2018 State Strategic Plan for Information Resources Management</w:t>
      </w:r>
      <w:r w:rsidRPr="00F579C8">
        <w:rPr>
          <w:sz w:val="16"/>
          <w:szCs w:val="16"/>
        </w:rPr>
        <w:t xml:space="preserve"> (SSP) published </w:t>
      </w:r>
      <w:r>
        <w:rPr>
          <w:sz w:val="16"/>
          <w:szCs w:val="16"/>
        </w:rPr>
        <w:t xml:space="preserve">on </w:t>
      </w:r>
      <w:r w:rsidRPr="00F579C8">
        <w:rPr>
          <w:sz w:val="16"/>
          <w:szCs w:val="16"/>
        </w:rPr>
        <w:t>November 1, 2013.</w:t>
      </w:r>
    </w:p>
  </w:footnote>
  <w:footnote w:id="4">
    <w:p w14:paraId="20FB6A9F" w14:textId="77777777" w:rsidR="00FF44C8" w:rsidRDefault="00FF44C8">
      <w:pPr>
        <w:pStyle w:val="FootnoteText"/>
      </w:pPr>
      <w:r>
        <w:rPr>
          <w:rStyle w:val="FootnoteReference"/>
        </w:rPr>
        <w:footnoteRef/>
      </w:r>
      <w:r>
        <w:t xml:space="preserve"> </w:t>
      </w:r>
      <w:r w:rsidRPr="00F579C8">
        <w:rPr>
          <w:sz w:val="16"/>
          <w:szCs w:val="16"/>
        </w:rPr>
        <w:t xml:space="preserve">The top ten </w:t>
      </w:r>
      <w:r>
        <w:rPr>
          <w:sz w:val="16"/>
          <w:szCs w:val="16"/>
        </w:rPr>
        <w:t xml:space="preserve">technology </w:t>
      </w:r>
      <w:r w:rsidRPr="00F579C8">
        <w:rPr>
          <w:sz w:val="16"/>
          <w:szCs w:val="16"/>
        </w:rPr>
        <w:t xml:space="preserve">priorities for the </w:t>
      </w:r>
      <w:r w:rsidRPr="00BA5956">
        <w:rPr>
          <w:i/>
          <w:sz w:val="16"/>
          <w:szCs w:val="16"/>
        </w:rPr>
        <w:t>2014-2018 State Strategic Plan for Information Resources Management</w:t>
      </w:r>
      <w:r w:rsidRPr="00F579C8">
        <w:rPr>
          <w:sz w:val="16"/>
          <w:szCs w:val="16"/>
        </w:rPr>
        <w:t xml:space="preserve"> (SSP)</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03B35" w14:textId="77777777" w:rsidR="0059661D" w:rsidRDefault="00CF1F64" w:rsidP="00CF1F64">
    <w:pPr>
      <w:pStyle w:val="Header"/>
      <w:jc w:val="right"/>
      <w:rPr>
        <w:sz w:val="20"/>
      </w:rPr>
    </w:pPr>
    <w:r w:rsidRPr="002B492D">
      <w:rPr>
        <w:sz w:val="20"/>
      </w:rPr>
      <w:t>Texas Department of Information Resources</w:t>
    </w:r>
  </w:p>
  <w:p w14:paraId="020F4617" w14:textId="0D5C26C4" w:rsidR="00CF1F64" w:rsidRPr="002B492D" w:rsidRDefault="00B84923" w:rsidP="00CF1F64">
    <w:pPr>
      <w:pStyle w:val="Header"/>
      <w:jc w:val="right"/>
      <w:rPr>
        <w:sz w:val="20"/>
      </w:rPr>
    </w:pPr>
    <w:r>
      <w:rPr>
        <w:sz w:val="20"/>
      </w:rPr>
      <w:pict w14:anchorId="2347DDC2">
        <v:rect id="_x0000_i1025" style="width:0;height:1.5pt" o:hralign="center" o:hrstd="t" o:hr="t" fillcolor="#a0a0a0" stroked="f"/>
      </w:pict>
    </w:r>
  </w:p>
  <w:p w14:paraId="0DAC5411" w14:textId="0E5BD24D" w:rsidR="00AF73F4" w:rsidRPr="002B492D" w:rsidRDefault="00AF73F4">
    <w:pPr>
      <w:pStyle w:val="Head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AE75F" w14:textId="77777777" w:rsidR="00FF44C8" w:rsidRPr="00050153" w:rsidRDefault="00FF44C8" w:rsidP="00050153">
    <w:pPr>
      <w:pStyle w:val="Header"/>
      <w:jc w:val="right"/>
      <w:rPr>
        <w:sz w:val="18"/>
        <w:szCs w:val="18"/>
      </w:rPr>
    </w:pPr>
    <w:r w:rsidRPr="00050153">
      <w:rPr>
        <w:sz w:val="18"/>
        <w:szCs w:val="18"/>
      </w:rPr>
      <w:t>[Division Name]</w:t>
    </w:r>
    <w:r w:rsidRPr="00050153">
      <w:rPr>
        <w:sz w:val="18"/>
        <w:szCs w:val="18"/>
      </w:rPr>
      <w:tab/>
    </w:r>
    <w:r w:rsidRPr="00050153">
      <w:rPr>
        <w:sz w:val="18"/>
        <w:szCs w:val="18"/>
      </w:rPr>
      <w:tab/>
      <w:t>Business Case</w:t>
    </w:r>
  </w:p>
  <w:p w14:paraId="30DAEED8" w14:textId="77777777" w:rsidR="00FF44C8" w:rsidRPr="00050153" w:rsidRDefault="00FF44C8">
    <w:pPr>
      <w:pStyle w:val="Header"/>
      <w:rPr>
        <w:sz w:val="18"/>
        <w:szCs w:val="18"/>
      </w:rPr>
    </w:pPr>
    <w:r w:rsidRPr="00050153">
      <w:rPr>
        <w:sz w:val="18"/>
        <w:szCs w:val="18"/>
      </w:rPr>
      <w:t>[Project Name]</w:t>
    </w:r>
    <w:r w:rsidRPr="00050153">
      <w:rPr>
        <w:sz w:val="18"/>
        <w:szCs w:val="18"/>
      </w:rPr>
      <w:tab/>
    </w:r>
    <w:r w:rsidRPr="00050153">
      <w:rPr>
        <w:sz w:val="18"/>
        <w:szCs w:val="18"/>
      </w:rPr>
      <w:tab/>
      <w:t>Version | mm/</w:t>
    </w:r>
    <w:proofErr w:type="spellStart"/>
    <w:r w:rsidRPr="00050153">
      <w:rPr>
        <w:sz w:val="18"/>
        <w:szCs w:val="18"/>
      </w:rPr>
      <w:t>dd</w:t>
    </w:r>
    <w:proofErr w:type="spellEnd"/>
    <w:r w:rsidRPr="00050153">
      <w:rPr>
        <w:sz w:val="18"/>
        <w:szCs w:val="18"/>
      </w:rPr>
      <w:t>/</w:t>
    </w:r>
    <w:proofErr w:type="spellStart"/>
    <w:r w:rsidRPr="00050153">
      <w:rPr>
        <w:sz w:val="18"/>
        <w:szCs w:val="18"/>
      </w:rPr>
      <w:t>yy</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A3F9" w14:textId="79CDD1EC" w:rsidR="00260E6A" w:rsidRPr="0031481B" w:rsidRDefault="00EA2166" w:rsidP="00260E6A">
    <w:pPr>
      <w:pStyle w:val="Header"/>
      <w:rPr>
        <w:sz w:val="18"/>
      </w:rPr>
    </w:pPr>
    <w:r>
      <w:rPr>
        <w:sz w:val="18"/>
      </w:rPr>
      <w:t>PM Lite</w:t>
    </w:r>
    <w:r w:rsidR="00260E6A" w:rsidRPr="0031481B">
      <w:rPr>
        <w:sz w:val="18"/>
      </w:rPr>
      <w:t xml:space="preserve"> Business Case Template </w:t>
    </w:r>
    <w:r w:rsidR="00260E6A" w:rsidRPr="0031481B">
      <w:rPr>
        <w:sz w:val="18"/>
      </w:rPr>
      <w:tab/>
    </w:r>
    <w:r w:rsidR="00260E6A" w:rsidRPr="0031481B">
      <w:rPr>
        <w:sz w:val="18"/>
      </w:rPr>
      <w:tab/>
      <w:t>Texas Department of Information Resources</w:t>
    </w:r>
  </w:p>
  <w:p w14:paraId="24647EBF" w14:textId="77777777" w:rsidR="00260E6A" w:rsidRPr="002B492D" w:rsidRDefault="00B84923" w:rsidP="00CF1F64">
    <w:pPr>
      <w:pStyle w:val="Header"/>
      <w:jc w:val="right"/>
      <w:rPr>
        <w:sz w:val="20"/>
      </w:rPr>
    </w:pPr>
    <w:r>
      <w:rPr>
        <w:sz w:val="20"/>
      </w:rPr>
      <w:pict w14:anchorId="3677F1E6">
        <v:rect id="_x0000_i1027" style="width:0;height:1.5pt" o:hralign="center" o:hrstd="t" o:hr="t" fillcolor="#a0a0a0" stroked="f"/>
      </w:pict>
    </w:r>
  </w:p>
  <w:p w14:paraId="3E5F1F75" w14:textId="1135E22F" w:rsidR="00260E6A" w:rsidRPr="002B492D" w:rsidRDefault="00260E6A">
    <w:pPr>
      <w:pStyle w:val="Heade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663C" w14:textId="77777777" w:rsidR="00FF44C8" w:rsidRPr="00050153" w:rsidRDefault="00FF44C8" w:rsidP="00050153">
    <w:pPr>
      <w:pStyle w:val="Header"/>
      <w:jc w:val="right"/>
      <w:rPr>
        <w:sz w:val="18"/>
        <w:szCs w:val="18"/>
      </w:rPr>
    </w:pPr>
    <w:r w:rsidRPr="00050153">
      <w:rPr>
        <w:sz w:val="18"/>
        <w:szCs w:val="18"/>
      </w:rPr>
      <w:t>[Division Name]</w:t>
    </w:r>
    <w:r w:rsidRPr="00050153">
      <w:rPr>
        <w:sz w:val="18"/>
        <w:szCs w:val="18"/>
      </w:rPr>
      <w:tab/>
    </w:r>
    <w:r w:rsidRPr="00050153">
      <w:rPr>
        <w:sz w:val="18"/>
        <w:szCs w:val="18"/>
      </w:rPr>
      <w:tab/>
      <w:t>Business Case</w:t>
    </w:r>
  </w:p>
  <w:p w14:paraId="52F2DDFE" w14:textId="77777777" w:rsidR="00FF44C8" w:rsidRPr="00050153" w:rsidRDefault="00FF44C8">
    <w:pPr>
      <w:pStyle w:val="Header"/>
      <w:rPr>
        <w:sz w:val="18"/>
        <w:szCs w:val="18"/>
      </w:rPr>
    </w:pPr>
    <w:r w:rsidRPr="00050153">
      <w:rPr>
        <w:sz w:val="18"/>
        <w:szCs w:val="18"/>
      </w:rPr>
      <w:t>[Project Name]</w:t>
    </w:r>
    <w:r w:rsidRPr="00050153">
      <w:rPr>
        <w:sz w:val="18"/>
        <w:szCs w:val="18"/>
      </w:rPr>
      <w:tab/>
    </w:r>
    <w:r w:rsidRPr="00050153">
      <w:rPr>
        <w:sz w:val="18"/>
        <w:szCs w:val="18"/>
      </w:rPr>
      <w:tab/>
      <w:t>Version | mm/</w:t>
    </w:r>
    <w:proofErr w:type="spellStart"/>
    <w:r w:rsidRPr="00050153">
      <w:rPr>
        <w:sz w:val="18"/>
        <w:szCs w:val="18"/>
      </w:rPr>
      <w:t>dd</w:t>
    </w:r>
    <w:proofErr w:type="spellEnd"/>
    <w:r w:rsidRPr="00050153">
      <w:rPr>
        <w:sz w:val="18"/>
        <w:szCs w:val="18"/>
      </w:rPr>
      <w:t>/</w:t>
    </w:r>
    <w:proofErr w:type="spellStart"/>
    <w:r w:rsidRPr="00050153">
      <w:rPr>
        <w:sz w:val="18"/>
        <w:szCs w:val="18"/>
      </w:rPr>
      <w:t>yy</w:t>
    </w:r>
    <w:proofErr w:type="spellEnd"/>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851A3" w14:textId="3D7E9743" w:rsidR="00A34052" w:rsidRPr="00541C44" w:rsidRDefault="00A34052" w:rsidP="00A34052">
    <w:pPr>
      <w:pStyle w:val="Header"/>
      <w:rPr>
        <w:sz w:val="18"/>
      </w:rPr>
    </w:pPr>
    <w:r w:rsidRPr="00541C44">
      <w:rPr>
        <w:sz w:val="18"/>
      </w:rPr>
      <w:t xml:space="preserve">[Organization/Division] </w:t>
    </w:r>
    <w:r w:rsidRPr="00541C44">
      <w:rPr>
        <w:sz w:val="18"/>
      </w:rPr>
      <w:tab/>
    </w:r>
    <w:r w:rsidRPr="00541C44">
      <w:rPr>
        <w:sz w:val="18"/>
      </w:rPr>
      <w:tab/>
      <w:t>Business Case</w:t>
    </w:r>
  </w:p>
  <w:p w14:paraId="61ED42BB" w14:textId="52018C9D" w:rsidR="007347A8" w:rsidRPr="00541C44" w:rsidRDefault="00A34052" w:rsidP="00A34052">
    <w:pPr>
      <w:pStyle w:val="Header"/>
      <w:rPr>
        <w:sz w:val="18"/>
      </w:rPr>
    </w:pPr>
    <w:r w:rsidRPr="00541C44">
      <w:rPr>
        <w:sz w:val="18"/>
      </w:rPr>
      <w:t xml:space="preserve">[Project Name] </w:t>
    </w:r>
    <w:r w:rsidRPr="00541C44">
      <w:rPr>
        <w:sz w:val="18"/>
      </w:rPr>
      <w:tab/>
    </w:r>
    <w:r w:rsidRPr="00541C44">
      <w:rPr>
        <w:sz w:val="18"/>
      </w:rPr>
      <w:tab/>
      <w:t>[Version]</w:t>
    </w:r>
    <w:r w:rsidR="00055A42" w:rsidRPr="00541C44">
      <w:rPr>
        <w:sz w:val="18"/>
      </w:rPr>
      <w:t>| [</w:t>
    </w:r>
    <w:r w:rsidRPr="00541C44">
      <w:rPr>
        <w:sz w:val="18"/>
      </w:rPr>
      <w:t>Revision Date]</w:t>
    </w:r>
    <w:r w:rsidR="00B84923">
      <w:rPr>
        <w:sz w:val="18"/>
      </w:rPr>
      <w:pict w14:anchorId="5DA5B9D8">
        <v:rect id="_x0000_i1028" style="width:0;height:1.5pt" o:hralign="center" o:hrstd="t" o:hr="t" fillcolor="#a0a0a0" stroked="f"/>
      </w:pict>
    </w:r>
  </w:p>
  <w:p w14:paraId="6625F438" w14:textId="6E3453D4" w:rsidR="007347A8" w:rsidRPr="002B492D" w:rsidRDefault="007347A8">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85EBC"/>
    <w:multiLevelType w:val="hybridMultilevel"/>
    <w:tmpl w:val="88B274D4"/>
    <w:lvl w:ilvl="0" w:tplc="6F8A975E">
      <w:start w:val="1"/>
      <w:numFmt w:val="bullet"/>
      <w:lvlText w:val="►"/>
      <w:lvlJc w:val="left"/>
      <w:pPr>
        <w:ind w:left="1080" w:hanging="360"/>
      </w:pPr>
      <w:rPr>
        <w:rFonts w:ascii="Century Gothic" w:hAnsi="Century Goth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D8D5CDB"/>
    <w:multiLevelType w:val="hybridMultilevel"/>
    <w:tmpl w:val="113A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AD1E56"/>
    <w:multiLevelType w:val="hybridMultilevel"/>
    <w:tmpl w:val="FB74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672F86"/>
    <w:multiLevelType w:val="hybridMultilevel"/>
    <w:tmpl w:val="34482E6C"/>
    <w:lvl w:ilvl="0" w:tplc="6F8A975E">
      <w:start w:val="1"/>
      <w:numFmt w:val="bullet"/>
      <w:lvlText w:val="►"/>
      <w:lvlJc w:val="left"/>
      <w:pPr>
        <w:ind w:left="990" w:hanging="360"/>
      </w:pPr>
      <w:rPr>
        <w:rFonts w:ascii="Century Gothic" w:hAnsi="Century Gothi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5DA126B4"/>
    <w:multiLevelType w:val="multilevel"/>
    <w:tmpl w:val="22BA9B88"/>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F8F2362"/>
    <w:multiLevelType w:val="hybridMultilevel"/>
    <w:tmpl w:val="5EE03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594"/>
    <w:rsid w:val="00050153"/>
    <w:rsid w:val="00055A42"/>
    <w:rsid w:val="0005620F"/>
    <w:rsid w:val="000755A8"/>
    <w:rsid w:val="0008742D"/>
    <w:rsid w:val="000938BF"/>
    <w:rsid w:val="000A0654"/>
    <w:rsid w:val="000A2F86"/>
    <w:rsid w:val="000B79B2"/>
    <w:rsid w:val="000C0594"/>
    <w:rsid w:val="000C3F43"/>
    <w:rsid w:val="000E439B"/>
    <w:rsid w:val="00111BC5"/>
    <w:rsid w:val="00113D3D"/>
    <w:rsid w:val="00120E8A"/>
    <w:rsid w:val="0013572D"/>
    <w:rsid w:val="00157F0B"/>
    <w:rsid w:val="00162710"/>
    <w:rsid w:val="001627F3"/>
    <w:rsid w:val="00177037"/>
    <w:rsid w:val="0019312F"/>
    <w:rsid w:val="001A1C51"/>
    <w:rsid w:val="001C03D0"/>
    <w:rsid w:val="001D16B2"/>
    <w:rsid w:val="001E4E37"/>
    <w:rsid w:val="00210EC5"/>
    <w:rsid w:val="002128DC"/>
    <w:rsid w:val="00215E3F"/>
    <w:rsid w:val="002160CA"/>
    <w:rsid w:val="00226EBF"/>
    <w:rsid w:val="00243594"/>
    <w:rsid w:val="00243DB7"/>
    <w:rsid w:val="00255649"/>
    <w:rsid w:val="00260E6A"/>
    <w:rsid w:val="0027457F"/>
    <w:rsid w:val="00282817"/>
    <w:rsid w:val="00297667"/>
    <w:rsid w:val="002A0AE7"/>
    <w:rsid w:val="002A71FA"/>
    <w:rsid w:val="002B002F"/>
    <w:rsid w:val="002B019D"/>
    <w:rsid w:val="002B492D"/>
    <w:rsid w:val="002C25DD"/>
    <w:rsid w:val="002F2C4C"/>
    <w:rsid w:val="002F66D1"/>
    <w:rsid w:val="002F7C66"/>
    <w:rsid w:val="00302694"/>
    <w:rsid w:val="00305D93"/>
    <w:rsid w:val="00310186"/>
    <w:rsid w:val="00311175"/>
    <w:rsid w:val="00312100"/>
    <w:rsid w:val="0031481B"/>
    <w:rsid w:val="00314CEA"/>
    <w:rsid w:val="0032764B"/>
    <w:rsid w:val="003322A4"/>
    <w:rsid w:val="00341173"/>
    <w:rsid w:val="0035278D"/>
    <w:rsid w:val="003534DD"/>
    <w:rsid w:val="00367F3D"/>
    <w:rsid w:val="00390F0D"/>
    <w:rsid w:val="003A2E57"/>
    <w:rsid w:val="003A3843"/>
    <w:rsid w:val="003A5251"/>
    <w:rsid w:val="003A59AE"/>
    <w:rsid w:val="003A7269"/>
    <w:rsid w:val="003D13C4"/>
    <w:rsid w:val="003E15ED"/>
    <w:rsid w:val="003E64A8"/>
    <w:rsid w:val="00403925"/>
    <w:rsid w:val="00410267"/>
    <w:rsid w:val="004172C3"/>
    <w:rsid w:val="004219EE"/>
    <w:rsid w:val="00424D6F"/>
    <w:rsid w:val="0045121E"/>
    <w:rsid w:val="00465E80"/>
    <w:rsid w:val="0047211C"/>
    <w:rsid w:val="00485075"/>
    <w:rsid w:val="0049461F"/>
    <w:rsid w:val="00494D20"/>
    <w:rsid w:val="004A63C6"/>
    <w:rsid w:val="004B09A4"/>
    <w:rsid w:val="004B14C1"/>
    <w:rsid w:val="004C4176"/>
    <w:rsid w:val="004D29DA"/>
    <w:rsid w:val="004D72D5"/>
    <w:rsid w:val="004D7D3E"/>
    <w:rsid w:val="004E26DE"/>
    <w:rsid w:val="004E44B2"/>
    <w:rsid w:val="004F6138"/>
    <w:rsid w:val="00503944"/>
    <w:rsid w:val="00516F54"/>
    <w:rsid w:val="00531005"/>
    <w:rsid w:val="00533019"/>
    <w:rsid w:val="00537062"/>
    <w:rsid w:val="00541C44"/>
    <w:rsid w:val="00541E65"/>
    <w:rsid w:val="00552E02"/>
    <w:rsid w:val="00553937"/>
    <w:rsid w:val="00553ABE"/>
    <w:rsid w:val="005829A7"/>
    <w:rsid w:val="00591161"/>
    <w:rsid w:val="0059661D"/>
    <w:rsid w:val="005971DE"/>
    <w:rsid w:val="005A243F"/>
    <w:rsid w:val="005A3E5E"/>
    <w:rsid w:val="005A55F8"/>
    <w:rsid w:val="005B1D8F"/>
    <w:rsid w:val="005B7254"/>
    <w:rsid w:val="005D28FD"/>
    <w:rsid w:val="005D314E"/>
    <w:rsid w:val="005D6B4D"/>
    <w:rsid w:val="005F4904"/>
    <w:rsid w:val="005F65A5"/>
    <w:rsid w:val="0062749D"/>
    <w:rsid w:val="006275AA"/>
    <w:rsid w:val="00634DAD"/>
    <w:rsid w:val="00651500"/>
    <w:rsid w:val="0066579A"/>
    <w:rsid w:val="0067334C"/>
    <w:rsid w:val="006862C0"/>
    <w:rsid w:val="006871B9"/>
    <w:rsid w:val="00691C75"/>
    <w:rsid w:val="0069480F"/>
    <w:rsid w:val="006A0D14"/>
    <w:rsid w:val="006A289B"/>
    <w:rsid w:val="006A4D6B"/>
    <w:rsid w:val="006B5842"/>
    <w:rsid w:val="006B65FA"/>
    <w:rsid w:val="006B787D"/>
    <w:rsid w:val="006C714F"/>
    <w:rsid w:val="006D0953"/>
    <w:rsid w:val="006D5BFF"/>
    <w:rsid w:val="006D6BCF"/>
    <w:rsid w:val="006E48CA"/>
    <w:rsid w:val="006F3A23"/>
    <w:rsid w:val="006F7ACB"/>
    <w:rsid w:val="0070089B"/>
    <w:rsid w:val="00702E3B"/>
    <w:rsid w:val="007037BC"/>
    <w:rsid w:val="00703DE0"/>
    <w:rsid w:val="0071739B"/>
    <w:rsid w:val="0073249F"/>
    <w:rsid w:val="007347A8"/>
    <w:rsid w:val="00736641"/>
    <w:rsid w:val="007400B3"/>
    <w:rsid w:val="0074068C"/>
    <w:rsid w:val="00743360"/>
    <w:rsid w:val="00744515"/>
    <w:rsid w:val="00760CFD"/>
    <w:rsid w:val="00797270"/>
    <w:rsid w:val="007A031F"/>
    <w:rsid w:val="007A09C3"/>
    <w:rsid w:val="007A1942"/>
    <w:rsid w:val="007A2433"/>
    <w:rsid w:val="007A39AA"/>
    <w:rsid w:val="007B6689"/>
    <w:rsid w:val="007B72EE"/>
    <w:rsid w:val="007B7981"/>
    <w:rsid w:val="007C331E"/>
    <w:rsid w:val="007D1661"/>
    <w:rsid w:val="007D2BDD"/>
    <w:rsid w:val="007E6F38"/>
    <w:rsid w:val="007E740D"/>
    <w:rsid w:val="007F08FA"/>
    <w:rsid w:val="007F3D96"/>
    <w:rsid w:val="0081613A"/>
    <w:rsid w:val="00826973"/>
    <w:rsid w:val="008334EA"/>
    <w:rsid w:val="00875F6D"/>
    <w:rsid w:val="008B065E"/>
    <w:rsid w:val="008B1E66"/>
    <w:rsid w:val="008F482C"/>
    <w:rsid w:val="008F5D88"/>
    <w:rsid w:val="00907F7D"/>
    <w:rsid w:val="009110F0"/>
    <w:rsid w:val="009209B3"/>
    <w:rsid w:val="0092263C"/>
    <w:rsid w:val="009258CC"/>
    <w:rsid w:val="00944EBE"/>
    <w:rsid w:val="00955674"/>
    <w:rsid w:val="00956359"/>
    <w:rsid w:val="009638C9"/>
    <w:rsid w:val="00963BC8"/>
    <w:rsid w:val="009664E3"/>
    <w:rsid w:val="009773A3"/>
    <w:rsid w:val="00992748"/>
    <w:rsid w:val="00996709"/>
    <w:rsid w:val="009A2662"/>
    <w:rsid w:val="009A3B44"/>
    <w:rsid w:val="009A5885"/>
    <w:rsid w:val="009C4DC1"/>
    <w:rsid w:val="009D1A17"/>
    <w:rsid w:val="009D3605"/>
    <w:rsid w:val="009F4EB6"/>
    <w:rsid w:val="00A0672D"/>
    <w:rsid w:val="00A25AA2"/>
    <w:rsid w:val="00A34052"/>
    <w:rsid w:val="00A425F6"/>
    <w:rsid w:val="00A45366"/>
    <w:rsid w:val="00A61822"/>
    <w:rsid w:val="00A64823"/>
    <w:rsid w:val="00A64FDB"/>
    <w:rsid w:val="00A65960"/>
    <w:rsid w:val="00A86483"/>
    <w:rsid w:val="00A87FA8"/>
    <w:rsid w:val="00A97E99"/>
    <w:rsid w:val="00AA1444"/>
    <w:rsid w:val="00AA3923"/>
    <w:rsid w:val="00AA538A"/>
    <w:rsid w:val="00AB0707"/>
    <w:rsid w:val="00AB60AE"/>
    <w:rsid w:val="00AC76B5"/>
    <w:rsid w:val="00AF53B0"/>
    <w:rsid w:val="00AF73F4"/>
    <w:rsid w:val="00B03168"/>
    <w:rsid w:val="00B03CC5"/>
    <w:rsid w:val="00B04DC7"/>
    <w:rsid w:val="00B07A8E"/>
    <w:rsid w:val="00B14C10"/>
    <w:rsid w:val="00B17913"/>
    <w:rsid w:val="00B34F8B"/>
    <w:rsid w:val="00B46A02"/>
    <w:rsid w:val="00B47DD0"/>
    <w:rsid w:val="00B61682"/>
    <w:rsid w:val="00B808B5"/>
    <w:rsid w:val="00B84923"/>
    <w:rsid w:val="00B849E9"/>
    <w:rsid w:val="00B855AD"/>
    <w:rsid w:val="00B87AF5"/>
    <w:rsid w:val="00BA2716"/>
    <w:rsid w:val="00BA5956"/>
    <w:rsid w:val="00BA5D31"/>
    <w:rsid w:val="00BB2025"/>
    <w:rsid w:val="00BB3326"/>
    <w:rsid w:val="00BD46E4"/>
    <w:rsid w:val="00BE3E63"/>
    <w:rsid w:val="00BE569A"/>
    <w:rsid w:val="00BE6D2F"/>
    <w:rsid w:val="00BF212E"/>
    <w:rsid w:val="00C03799"/>
    <w:rsid w:val="00C11EF0"/>
    <w:rsid w:val="00C15DD5"/>
    <w:rsid w:val="00C24BEB"/>
    <w:rsid w:val="00C320EE"/>
    <w:rsid w:val="00C349BB"/>
    <w:rsid w:val="00C366AE"/>
    <w:rsid w:val="00C52B12"/>
    <w:rsid w:val="00C534B9"/>
    <w:rsid w:val="00C83B3A"/>
    <w:rsid w:val="00C8635F"/>
    <w:rsid w:val="00C91B6A"/>
    <w:rsid w:val="00C94D6B"/>
    <w:rsid w:val="00C96D2D"/>
    <w:rsid w:val="00CA7398"/>
    <w:rsid w:val="00CC026C"/>
    <w:rsid w:val="00CC2A48"/>
    <w:rsid w:val="00CD3483"/>
    <w:rsid w:val="00CD412D"/>
    <w:rsid w:val="00CD709F"/>
    <w:rsid w:val="00CF1F64"/>
    <w:rsid w:val="00CF6804"/>
    <w:rsid w:val="00D02293"/>
    <w:rsid w:val="00D06E16"/>
    <w:rsid w:val="00D115E0"/>
    <w:rsid w:val="00D1440D"/>
    <w:rsid w:val="00D24901"/>
    <w:rsid w:val="00D44241"/>
    <w:rsid w:val="00D451F1"/>
    <w:rsid w:val="00D548C9"/>
    <w:rsid w:val="00D57F55"/>
    <w:rsid w:val="00D61B5D"/>
    <w:rsid w:val="00D74200"/>
    <w:rsid w:val="00D7592F"/>
    <w:rsid w:val="00D75A55"/>
    <w:rsid w:val="00D95DBC"/>
    <w:rsid w:val="00DA0758"/>
    <w:rsid w:val="00DA3279"/>
    <w:rsid w:val="00DC6AFE"/>
    <w:rsid w:val="00DD367F"/>
    <w:rsid w:val="00DD3E08"/>
    <w:rsid w:val="00DE64F6"/>
    <w:rsid w:val="00DF19A8"/>
    <w:rsid w:val="00E04809"/>
    <w:rsid w:val="00E375AA"/>
    <w:rsid w:val="00E4271F"/>
    <w:rsid w:val="00E43D82"/>
    <w:rsid w:val="00E543ED"/>
    <w:rsid w:val="00E572FD"/>
    <w:rsid w:val="00E7102B"/>
    <w:rsid w:val="00E754CC"/>
    <w:rsid w:val="00E83C3E"/>
    <w:rsid w:val="00E86C50"/>
    <w:rsid w:val="00E9266C"/>
    <w:rsid w:val="00EA2166"/>
    <w:rsid w:val="00EB582F"/>
    <w:rsid w:val="00EC083E"/>
    <w:rsid w:val="00EC3290"/>
    <w:rsid w:val="00ED05BE"/>
    <w:rsid w:val="00ED49F9"/>
    <w:rsid w:val="00ED6BE5"/>
    <w:rsid w:val="00EF4340"/>
    <w:rsid w:val="00F15908"/>
    <w:rsid w:val="00F3263E"/>
    <w:rsid w:val="00F37B2F"/>
    <w:rsid w:val="00F50747"/>
    <w:rsid w:val="00F551C3"/>
    <w:rsid w:val="00F555B5"/>
    <w:rsid w:val="00F579C8"/>
    <w:rsid w:val="00F60556"/>
    <w:rsid w:val="00F60846"/>
    <w:rsid w:val="00F645F3"/>
    <w:rsid w:val="00F64B58"/>
    <w:rsid w:val="00FA312A"/>
    <w:rsid w:val="00FB3BCA"/>
    <w:rsid w:val="00FB74C0"/>
    <w:rsid w:val="00FB7715"/>
    <w:rsid w:val="00FD58FB"/>
    <w:rsid w:val="00FE4C93"/>
    <w:rsid w:val="00FF3355"/>
    <w:rsid w:val="00FF3CBA"/>
    <w:rsid w:val="00FF44C8"/>
    <w:rsid w:val="00FF4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FBD11"/>
  <w15:docId w15:val="{5D5980BA-98A1-4B41-8F4F-90C8C2226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3355"/>
    <w:pPr>
      <w:keepNext/>
      <w:keepLines/>
      <w:spacing w:before="480" w:after="0"/>
      <w:outlineLvl w:val="0"/>
    </w:pPr>
    <w:rPr>
      <w:rFonts w:asciiTheme="majorHAnsi" w:eastAsiaTheme="majorEastAsia" w:hAnsiTheme="majorHAnsi" w:cstheme="majorBidi"/>
      <w:b/>
      <w:bCs/>
      <w:color w:val="244061" w:themeColor="accent1" w:themeShade="80"/>
      <w:sz w:val="28"/>
      <w:szCs w:val="28"/>
    </w:rPr>
  </w:style>
  <w:style w:type="paragraph" w:styleId="Heading2">
    <w:name w:val="heading 2"/>
    <w:basedOn w:val="Normal"/>
    <w:next w:val="Normal"/>
    <w:link w:val="Heading2Char"/>
    <w:uiPriority w:val="9"/>
    <w:unhideWhenUsed/>
    <w:qFormat/>
    <w:rsid w:val="000C059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3355"/>
    <w:pPr>
      <w:keepNext/>
      <w:keepLines/>
      <w:spacing w:before="200" w:after="0"/>
      <w:outlineLvl w:val="2"/>
    </w:pPr>
    <w:rPr>
      <w:rFonts w:asciiTheme="majorHAnsi" w:eastAsiaTheme="majorEastAsia" w:hAnsiTheme="majorHAnsi"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C0594"/>
    <w:rPr>
      <w:b/>
      <w:bCs/>
    </w:rPr>
  </w:style>
  <w:style w:type="character" w:customStyle="1" w:styleId="Heading1Char">
    <w:name w:val="Heading 1 Char"/>
    <w:basedOn w:val="DefaultParagraphFont"/>
    <w:link w:val="Heading1"/>
    <w:uiPriority w:val="9"/>
    <w:rsid w:val="00FF3355"/>
    <w:rPr>
      <w:rFonts w:asciiTheme="majorHAnsi" w:eastAsiaTheme="majorEastAsia" w:hAnsiTheme="majorHAnsi" w:cstheme="majorBidi"/>
      <w:b/>
      <w:bCs/>
      <w:color w:val="244061" w:themeColor="accent1" w:themeShade="80"/>
      <w:sz w:val="28"/>
      <w:szCs w:val="28"/>
    </w:rPr>
  </w:style>
  <w:style w:type="character" w:customStyle="1" w:styleId="Heading2Char">
    <w:name w:val="Heading 2 Char"/>
    <w:basedOn w:val="DefaultParagraphFont"/>
    <w:link w:val="Heading2"/>
    <w:uiPriority w:val="9"/>
    <w:rsid w:val="000C059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3355"/>
    <w:rPr>
      <w:rFonts w:asciiTheme="majorHAnsi" w:eastAsiaTheme="majorEastAsia" w:hAnsiTheme="majorHAnsi" w:cstheme="majorBidi"/>
      <w:b/>
      <w:bCs/>
      <w:color w:val="365F91" w:themeColor="accent1" w:themeShade="BF"/>
    </w:rPr>
  </w:style>
  <w:style w:type="paragraph" w:styleId="NoSpacing">
    <w:name w:val="No Spacing"/>
    <w:link w:val="NoSpacingChar"/>
    <w:uiPriority w:val="1"/>
    <w:qFormat/>
    <w:rsid w:val="000C0594"/>
    <w:pPr>
      <w:spacing w:after="0" w:line="240" w:lineRule="auto"/>
    </w:pPr>
  </w:style>
  <w:style w:type="character" w:styleId="Hyperlink">
    <w:name w:val="Hyperlink"/>
    <w:uiPriority w:val="99"/>
    <w:rsid w:val="000C0594"/>
    <w:rPr>
      <w:color w:val="B40000"/>
      <w:u w:val="none"/>
    </w:rPr>
  </w:style>
  <w:style w:type="paragraph" w:customStyle="1" w:styleId="Normal00">
    <w:name w:val="Normal 0/0"/>
    <w:basedOn w:val="Normal"/>
    <w:rsid w:val="000C0594"/>
    <w:pPr>
      <w:spacing w:after="0" w:line="300" w:lineRule="exact"/>
    </w:pPr>
    <w:rPr>
      <w:rFonts w:ascii="Arial" w:eastAsia="Times New Roman" w:hAnsi="Arial" w:cs="Times New Roman"/>
      <w:sz w:val="20"/>
      <w:szCs w:val="24"/>
    </w:rPr>
  </w:style>
  <w:style w:type="paragraph" w:styleId="BlockText">
    <w:name w:val="Block Text"/>
    <w:basedOn w:val="Normal"/>
    <w:rsid w:val="000C0594"/>
    <w:pPr>
      <w:spacing w:line="300" w:lineRule="exact"/>
      <w:ind w:left="720" w:right="720"/>
    </w:pPr>
    <w:rPr>
      <w:rFonts w:ascii="Arial" w:eastAsia="Times New Roman" w:hAnsi="Arial" w:cs="Times New Roman"/>
      <w:i/>
      <w:sz w:val="20"/>
      <w:szCs w:val="24"/>
    </w:rPr>
  </w:style>
  <w:style w:type="table" w:styleId="TableGrid">
    <w:name w:val="Table Grid"/>
    <w:basedOn w:val="TableNormal"/>
    <w:uiPriority w:val="59"/>
    <w:rsid w:val="000C0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0C059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1">
    <w:name w:val="Light Grid Accent 1"/>
    <w:basedOn w:val="TableNormal"/>
    <w:uiPriority w:val="62"/>
    <w:rsid w:val="000C059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oSpacingChar">
    <w:name w:val="No Spacing Char"/>
    <w:basedOn w:val="DefaultParagraphFont"/>
    <w:link w:val="NoSpacing"/>
    <w:uiPriority w:val="1"/>
    <w:rsid w:val="00BE569A"/>
  </w:style>
  <w:style w:type="paragraph" w:styleId="BalloonText">
    <w:name w:val="Balloon Text"/>
    <w:basedOn w:val="Normal"/>
    <w:link w:val="BalloonTextChar"/>
    <w:uiPriority w:val="99"/>
    <w:semiHidden/>
    <w:unhideWhenUsed/>
    <w:rsid w:val="00BE5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69A"/>
    <w:rPr>
      <w:rFonts w:ascii="Tahoma" w:hAnsi="Tahoma" w:cs="Tahoma"/>
      <w:sz w:val="16"/>
      <w:szCs w:val="16"/>
    </w:rPr>
  </w:style>
  <w:style w:type="character" w:styleId="Emphasis">
    <w:name w:val="Emphasis"/>
    <w:basedOn w:val="DefaultParagraphFont"/>
    <w:uiPriority w:val="20"/>
    <w:qFormat/>
    <w:rsid w:val="00050153"/>
    <w:rPr>
      <w:i/>
      <w:iCs/>
    </w:rPr>
  </w:style>
  <w:style w:type="paragraph" w:styleId="ListParagraph">
    <w:name w:val="List Paragraph"/>
    <w:basedOn w:val="Normal"/>
    <w:uiPriority w:val="34"/>
    <w:qFormat/>
    <w:rsid w:val="00050153"/>
    <w:pPr>
      <w:ind w:left="720"/>
      <w:contextualSpacing/>
    </w:pPr>
  </w:style>
  <w:style w:type="paragraph" w:styleId="FootnoteText">
    <w:name w:val="footnote text"/>
    <w:basedOn w:val="Normal"/>
    <w:link w:val="FootnoteTextChar"/>
    <w:uiPriority w:val="99"/>
    <w:semiHidden/>
    <w:unhideWhenUsed/>
    <w:rsid w:val="000501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0153"/>
    <w:rPr>
      <w:sz w:val="20"/>
      <w:szCs w:val="20"/>
    </w:rPr>
  </w:style>
  <w:style w:type="character" w:styleId="FootnoteReference">
    <w:name w:val="footnote reference"/>
    <w:basedOn w:val="DefaultParagraphFont"/>
    <w:uiPriority w:val="99"/>
    <w:semiHidden/>
    <w:unhideWhenUsed/>
    <w:rsid w:val="00050153"/>
    <w:rPr>
      <w:vertAlign w:val="superscript"/>
    </w:rPr>
  </w:style>
  <w:style w:type="paragraph" w:styleId="Header">
    <w:name w:val="header"/>
    <w:basedOn w:val="Normal"/>
    <w:link w:val="HeaderChar"/>
    <w:uiPriority w:val="99"/>
    <w:unhideWhenUsed/>
    <w:rsid w:val="000501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0153"/>
  </w:style>
  <w:style w:type="paragraph" w:styleId="Footer">
    <w:name w:val="footer"/>
    <w:basedOn w:val="Normal"/>
    <w:link w:val="FooterChar"/>
    <w:uiPriority w:val="99"/>
    <w:unhideWhenUsed/>
    <w:rsid w:val="000501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0153"/>
  </w:style>
  <w:style w:type="character" w:styleId="CommentReference">
    <w:name w:val="annotation reference"/>
    <w:basedOn w:val="DefaultParagraphFont"/>
    <w:uiPriority w:val="99"/>
    <w:semiHidden/>
    <w:unhideWhenUsed/>
    <w:rsid w:val="00591161"/>
    <w:rPr>
      <w:sz w:val="16"/>
      <w:szCs w:val="16"/>
    </w:rPr>
  </w:style>
  <w:style w:type="paragraph" w:styleId="CommentText">
    <w:name w:val="annotation text"/>
    <w:basedOn w:val="Normal"/>
    <w:link w:val="CommentTextChar"/>
    <w:uiPriority w:val="99"/>
    <w:semiHidden/>
    <w:unhideWhenUsed/>
    <w:rsid w:val="00591161"/>
    <w:pPr>
      <w:spacing w:line="240" w:lineRule="auto"/>
    </w:pPr>
    <w:rPr>
      <w:sz w:val="20"/>
      <w:szCs w:val="20"/>
    </w:rPr>
  </w:style>
  <w:style w:type="character" w:customStyle="1" w:styleId="CommentTextChar">
    <w:name w:val="Comment Text Char"/>
    <w:basedOn w:val="DefaultParagraphFont"/>
    <w:link w:val="CommentText"/>
    <w:uiPriority w:val="99"/>
    <w:semiHidden/>
    <w:rsid w:val="00591161"/>
    <w:rPr>
      <w:sz w:val="20"/>
      <w:szCs w:val="20"/>
    </w:rPr>
  </w:style>
  <w:style w:type="paragraph" w:styleId="CommentSubject">
    <w:name w:val="annotation subject"/>
    <w:basedOn w:val="CommentText"/>
    <w:next w:val="CommentText"/>
    <w:link w:val="CommentSubjectChar"/>
    <w:uiPriority w:val="99"/>
    <w:semiHidden/>
    <w:unhideWhenUsed/>
    <w:rsid w:val="00591161"/>
    <w:rPr>
      <w:b/>
      <w:bCs/>
    </w:rPr>
  </w:style>
  <w:style w:type="character" w:customStyle="1" w:styleId="CommentSubjectChar">
    <w:name w:val="Comment Subject Char"/>
    <w:basedOn w:val="CommentTextChar"/>
    <w:link w:val="CommentSubject"/>
    <w:uiPriority w:val="99"/>
    <w:semiHidden/>
    <w:rsid w:val="00591161"/>
    <w:rPr>
      <w:b/>
      <w:bCs/>
      <w:sz w:val="20"/>
      <w:szCs w:val="20"/>
    </w:rPr>
  </w:style>
  <w:style w:type="character" w:styleId="FollowedHyperlink">
    <w:name w:val="FollowedHyperlink"/>
    <w:basedOn w:val="DefaultParagraphFont"/>
    <w:uiPriority w:val="99"/>
    <w:semiHidden/>
    <w:unhideWhenUsed/>
    <w:rsid w:val="00AF53B0"/>
    <w:rPr>
      <w:color w:val="800080" w:themeColor="followedHyperlink"/>
      <w:u w:val="single"/>
    </w:rPr>
  </w:style>
  <w:style w:type="paragraph" w:customStyle="1" w:styleId="Default">
    <w:name w:val="Default"/>
    <w:rsid w:val="002B002F"/>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6F3A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105234">
      <w:bodyDiv w:val="1"/>
      <w:marLeft w:val="0"/>
      <w:marRight w:val="0"/>
      <w:marTop w:val="0"/>
      <w:marBottom w:val="0"/>
      <w:divBdr>
        <w:top w:val="none" w:sz="0" w:space="0" w:color="auto"/>
        <w:left w:val="none" w:sz="0" w:space="0" w:color="auto"/>
        <w:bottom w:val="none" w:sz="0" w:space="0" w:color="auto"/>
        <w:right w:val="none" w:sz="0" w:space="0" w:color="auto"/>
      </w:divBdr>
    </w:div>
    <w:div w:id="15768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pmo@dir.texas.gov"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projectdelivery@dir.texa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dir.texas.gov/SiteCollectionDocuments/IT%20Leadership/Framework/ProjClassMetho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37E061906B8D41B78466604C53C4AE" ma:contentTypeVersion="28" ma:contentTypeDescription="Create a new document." ma:contentTypeScope="" ma:versionID="b1fac3747e4839e2d4ffb6e4054a9b09">
  <xsd:schema xmlns:xsd="http://www.w3.org/2001/XMLSchema" xmlns:xs="http://www.w3.org/2001/XMLSchema" xmlns:p="http://schemas.microsoft.com/office/2006/metadata/properties" xmlns:ns2="1624d5a5-934e-431c-bdeb-2205adc15921" targetNamespace="http://schemas.microsoft.com/office/2006/metadata/properties" ma:root="true" ma:fieldsID="54ec43d53a1f88dddf6650d30005016a" ns2:_="">
    <xsd:import namespace="1624d5a5-934e-431c-bdeb-2205adc15921"/>
    <xsd:element name="properties">
      <xsd:complexType>
        <xsd:sequence>
          <xsd:element name="documentManagement">
            <xsd:complexType>
              <xsd:all>
                <xsd:element ref="ns2:DocumentCategory"/>
                <xsd:element ref="ns2:DocumentSummary"/>
                <xsd:element ref="ns2:DocumentPublishDate"/>
                <xsd:element ref="ns2:DIRDepartment" minOccurs="0"/>
                <xsd:element ref="ns2:RedirectURL" minOccurs="0"/>
                <xsd:element ref="ns2:SearchSummary" minOccurs="0"/>
                <xsd:element ref="ns2:DocumentSize" minOccurs="0"/>
                <xsd:element ref="ns2:DocumentExtension" minOccurs="0"/>
                <xsd:element ref="ns2:SearchKeywords" minOccurs="0"/>
                <xsd:element ref="ns2:TSLACSubject" minOccurs="0"/>
                <xsd:element ref="ns2:TSLACType"/>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4d5a5-934e-431c-bdeb-2205adc15921" elementFormDefault="qualified">
    <xsd:import namespace="http://schemas.microsoft.com/office/2006/documentManagement/types"/>
    <xsd:import namespace="http://schemas.microsoft.com/office/infopath/2007/PartnerControls"/>
    <xsd:element name="DocumentCategory" ma:index="1" ma:displayName="Document Category" ma:format="Dropdown" ma:internalName="DocumentCategory">
      <xsd:simpleType>
        <xsd:restriction base="dms:Choice">
          <xsd:enumeration value="Audit"/>
          <xsd:enumeration value="Board"/>
          <xsd:enumeration value="Event Materials"/>
          <xsd:enumeration value="Forms"/>
          <xsd:enumeration value="Guidelines"/>
          <xsd:enumeration value="Other"/>
          <xsd:enumeration value="Policies"/>
          <xsd:enumeration value="Reports"/>
          <xsd:enumeration value="Templates"/>
        </xsd:restriction>
      </xsd:simpleType>
    </xsd:element>
    <xsd:element name="DocumentSummary" ma:index="2" ma:displayName="Document Summary" ma:internalName="DocumentSummary">
      <xsd:simpleType>
        <xsd:restriction base="dms:Note">
          <xsd:maxLength value="255"/>
        </xsd:restriction>
      </xsd:simpleType>
    </xsd:element>
    <xsd:element name="DocumentPublishDate" ma:index="3" ma:displayName="Document Publish Date" ma:default="[today]" ma:format="DateOnly" ma:internalName="DocumentPublishDate">
      <xsd:simpleType>
        <xsd:restriction base="dms:DateTime"/>
      </xsd:simpleType>
    </xsd:element>
    <xsd:element name="DIRDepartment" ma:index="4" nillable="true" ma:displayName="DIR Department" ma:default="General" ma:format="Dropdown" ma:internalName="DIRDepartment">
      <xsd:simpleType>
        <xsd:restriction base="dms:Choice">
          <xsd:enumeration value="Contracts"/>
          <xsd:enumeration value="Data Center"/>
          <xsd:enumeration value="General"/>
          <xsd:enumeration value="Information Security"/>
          <xsd:enumeration value="Policy &amp; Planning"/>
          <xsd:enumeration value="Telecom"/>
          <xsd:enumeration value="Texas.Gov"/>
        </xsd:restriction>
      </xsd:simpleType>
    </xsd:element>
    <xsd:element name="RedirectURL" ma:index="5" nillable="true" ma:displayName="Redirect URL" ma:hidden="true" ma:internalName="RedirectURL" ma:readOnly="false">
      <xsd:simpleType>
        <xsd:restriction base="dms:Text">
          <xsd:maxLength value="255"/>
        </xsd:restriction>
      </xsd:simpleType>
    </xsd:element>
    <xsd:element name="SearchSummary" ma:index="6" nillable="true" ma:displayName="Search Summary" ma:hidden="true" ma:internalName="SearchSummary" ma:readOnly="false">
      <xsd:simpleType>
        <xsd:restriction base="dms:Note"/>
      </xsd:simpleType>
    </xsd:element>
    <xsd:element name="DocumentSize" ma:index="15" nillable="true" ma:displayName="Document Size" ma:hidden="true" ma:internalName="DocumentSize" ma:readOnly="false">
      <xsd:simpleType>
        <xsd:restriction base="dms:Text">
          <xsd:maxLength value="255"/>
        </xsd:restriction>
      </xsd:simpleType>
    </xsd:element>
    <xsd:element name="DocumentExtension" ma:index="16" nillable="true" ma:displayName="Document Extension" ma:hidden="true" ma:internalName="DocumentExtension" ma:readOnly="false">
      <xsd:simpleType>
        <xsd:restriction base="dms:Text">
          <xsd:maxLength value="255"/>
        </xsd:restriction>
      </xsd:simpleType>
    </xsd:element>
    <xsd:element name="SearchKeywords" ma:index="17" nillable="true" ma:displayName="Search Keywords" ma:internalName="SearchKeywords">
      <xsd:simpleType>
        <xsd:restriction base="dms:Text">
          <xsd:maxLength value="255"/>
        </xsd:restriction>
      </xsd:simpleType>
    </xsd:element>
    <xsd:element name="TSLACSubject" ma:index="18" nillable="true" ma:displayName="TSLAC Subject" ma:internalName="TSLACSubject" ma:requiredMultiChoice="true">
      <xsd:complexType>
        <xsd:complexContent>
          <xsd:extension base="dms:MultiChoice">
            <xsd:sequence>
              <xsd:element name="Value" maxOccurs="unbounded" minOccurs="0" nillable="true">
                <xsd:simpleType>
                  <xsd:restriction base="dms:Choice">
                    <xsd:enumeration value="Auditing Budget"/>
                    <xsd:enumeration value="Executive Departments"/>
                    <xsd:enumeration value="Government Information"/>
                    <xsd:enumeration value="Government Purchasing"/>
                    <xsd:enumeration value="State Governments"/>
                  </xsd:restriction>
                </xsd:simpleType>
              </xsd:element>
            </xsd:sequence>
          </xsd:extension>
        </xsd:complexContent>
      </xsd:complexType>
    </xsd:element>
    <xsd:element name="TSLACType" ma:index="19" ma:displayName="TSLAC Type" ma:format="Dropdown" ma:internalName="TSLACType">
      <xsd:simpleType>
        <xsd:restriction base="dms:Choice">
          <xsd:enumeration value="Agency Rules, Policies and Procedures"/>
          <xsd:enumeration value="Agency Search engines"/>
          <xsd:enumeration value="Agency staff contacts"/>
          <xsd:enumeration value="Databases"/>
          <xsd:enumeration value="Employment information"/>
          <xsd:enumeration value="Executive Orders"/>
          <xsd:enumeration value="External Fiscal Reports"/>
          <xsd:enumeration value="Forms and Form instructions"/>
          <xsd:enumeration value="Grants or Funding Opportunities"/>
          <xsd:enumeration value="Homepages"/>
          <xsd:enumeration value="Legal Opinions and Advice"/>
          <xsd:enumeration value="Legislation, Proposed Legislation, and Statutes"/>
          <xsd:enumeration value="Legislative Appropriations Requests"/>
          <xsd:enumeration value="Licenses and Licensing Information"/>
          <xsd:enumeration value="Mail and Telecommunication Listings"/>
          <xsd:enumeration value="Manuals and Instructions"/>
          <xsd:enumeration value="Maps"/>
          <xsd:enumeration value="Meeting Agendas"/>
          <xsd:enumeration value="Meeting Minutes"/>
          <xsd:enumeration value="Miscellaneous reports"/>
          <xsd:enumeration value="News or Press Releases"/>
          <xsd:enumeration value="Non-fiscal reports and studies"/>
          <xsd:enumeration value="Organization Charts"/>
          <xsd:enumeration value="Other publications"/>
          <xsd:enumeration value="Periodicals - Newsletters and Magazines"/>
          <xsd:enumeration value="Personnel Policies and Procedures"/>
          <xsd:enumeration value="Plans and Planning Information"/>
          <xsd:enumeration value="Programs and Services"/>
          <xsd:enumeration value="Reference materials"/>
          <xsd:enumeration value="Reports - Biennial or Annual"/>
          <xsd:enumeration value="Reports - Required Legislative"/>
          <xsd:enumeration value="Reports on Performance Measures"/>
          <xsd:enumeration value="Speeches and Papers"/>
          <xsd:enumeration value="Statistics"/>
          <xsd:enumeration value="Strategic Plans"/>
          <xsd:enumeration value="Training Materials"/>
          <xsd:enumeration value="Web documents - Undefined"/>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17e8d30a-da91-4395-8dbc-c1e53e82d6c7}" ma:internalName="TaxCatchAll" ma:showField="CatchAllData" ma:web="1624d5a5-934e-431c-bdeb-2205adc15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ocumentSummary xmlns="1624d5a5-934e-431c-bdeb-2205adc15921">​defines the business need along with the necessary information, from a business standpoint, to determine whether or not the project is worth the required investment. </DocumentSummary>
    <DocumentPublishDate xmlns="1624d5a5-934e-431c-bdeb-2205adc15921">2017-03-03T06:00:00+00:00</DocumentPublishDate>
    <DIRDepartment xmlns="1624d5a5-934e-431c-bdeb-2205adc15921">General</DIRDepartment>
    <SearchSummary xmlns="1624d5a5-934e-431c-bdeb-2205adc15921">​defines the business need along with the necessary information, from a business standpoint, to determine whether or not the project is worth the required investment. </SearchSummary>
    <DocumentExtension xmlns="1624d5a5-934e-431c-bdeb-2205adc15921">docx</DocumentExtension>
    <DocumentCategory xmlns="1624d5a5-934e-431c-bdeb-2205adc15921">Templates</DocumentCategory>
    <RedirectURL xmlns="1624d5a5-934e-431c-bdeb-2205adc15921">/portal/internal/resources/DocumentLibrary/PM Lite Business Case Template.docx</RedirectURL>
    <TSLACSubject xmlns="1624d5a5-934e-431c-bdeb-2205adc15921">
      <Value>Executive Departments</Value>
      <Value>Government Information</Value>
      <Value>State Governments</Value>
    </TSLACSubject>
    <DocumentSize xmlns="1624d5a5-934e-431c-bdeb-2205adc15921">61.149382754</DocumentSize>
    <TSLACType xmlns="1624d5a5-934e-431c-bdeb-2205adc15921">Forms and Form instructions</TSLACType>
    <SearchKeywords xmlns="1624d5a5-934e-431c-bdeb-2205adc15921">PM Lite; Business Case; Template;</SearchKeywords>
    <TaxCatchAll xmlns="1624d5a5-934e-431c-bdeb-2205adc15921">
      <Value>319</Value>
    </TaxCatchAll>
    <TaxKeywordTaxHTField xmlns="1624d5a5-934e-431c-bdeb-2205adc15921">
      <Terms xmlns="http://schemas.microsoft.com/office/infopath/2007/PartnerControls">
        <TermInfo xmlns="http://schemas.microsoft.com/office/infopath/2007/PartnerControls">
          <TermName xmlns="http://schemas.microsoft.com/office/infopath/2007/PartnerControls">PM Lite</TermName>
          <TermId xmlns="http://schemas.microsoft.com/office/infopath/2007/PartnerControls">b7e132d0-70ec-4911-8ebc-7672018bee62</TermId>
        </TermInfo>
      </Term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439B1-BD43-41DA-97AC-1240D07ACA26}"/>
</file>

<file path=customXml/itemProps2.xml><?xml version="1.0" encoding="utf-8"?>
<ds:datastoreItem xmlns:ds="http://schemas.openxmlformats.org/officeDocument/2006/customXml" ds:itemID="{681A8529-C15B-4BA8-963C-13F97EB16370}">
  <ds:schemaRefs>
    <ds:schemaRef ds:uri="http://schemas.microsoft.com/office/2006/metadata/properties"/>
  </ds:schemaRefs>
</ds:datastoreItem>
</file>

<file path=customXml/itemProps3.xml><?xml version="1.0" encoding="utf-8"?>
<ds:datastoreItem xmlns:ds="http://schemas.openxmlformats.org/officeDocument/2006/customXml" ds:itemID="{F7E5623C-731E-488B-B1CD-E73F4CD81BEA}">
  <ds:schemaRefs>
    <ds:schemaRef ds:uri="http://schemas.microsoft.com/sharepoint/v3/contenttype/forms"/>
  </ds:schemaRefs>
</ds:datastoreItem>
</file>

<file path=customXml/itemProps4.xml><?xml version="1.0" encoding="utf-8"?>
<ds:datastoreItem xmlns:ds="http://schemas.openxmlformats.org/officeDocument/2006/customXml" ds:itemID="{756911E8-04DA-4804-8950-50DCABB4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PM Lite Business Case Template v1.0</vt:lpstr>
    </vt:vector>
  </TitlesOfParts>
  <Company>Program and Portfolio Management Office (PPMO)</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Lite Business Case Template</dc:title>
  <dc:subject>Project Request Form</dc:subject>
  <dc:creator>Wendy Mazzurana;PPMO</dc:creator>
  <cp:keywords>PM Lite</cp:keywords>
  <dc:description>PM Lite Business Case Template v1.0</dc:description>
  <cp:lastModifiedBy>Craig Myers</cp:lastModifiedBy>
  <cp:revision>5</cp:revision>
  <cp:lastPrinted>2015-01-16T15:42:00Z</cp:lastPrinted>
  <dcterms:created xsi:type="dcterms:W3CDTF">2017-02-03T16:34:00Z</dcterms:created>
  <dcterms:modified xsi:type="dcterms:W3CDTF">2017-02-03T18:13:00Z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0x010100BC37E061906B8D41B78466604C53C4AE</vt:lpwstr>
  </property>
  <property fmtid="{D5CDD505-2E9C-101B-9397-08002B2CF9AE}" pid="3" name="WorkflowChangePath">
    <vt:lpwstr>4e7f0d7b-af58-4d14-a711-25a4e8942f2a,4;4e7f0d7b-af58-4d14-a711-25a4e8942f2a,4;4e7f0d7b-af58-4d14-a711-25a4e8942f2a,4;4e7f0d7b-af58-4d14-a711-25a4e8942f2a,4;4e7f0d7b-af58-4d14-a711-25a4e8942f2a,4;4e7f0d7b-af58-4d14-a711-25a4e8942f2a,4;4e7f0d7b-af58-4d14-a711-25a4e8942f2a,4;4e7f0d7b-af58-4d14-a711-25a4e8942f2a,8;4e7f0d7b-af58-4d14-a711-25a4e8942f2a,8;4e7f0d7b-af58-4d14-a711-25a4e8942f2a,8;4e7f0d7b-af58-4d14-a711-25a4e8942f2a,8;4e7f0d7b-af58-4d14-a711-25a4e8942f2a,8;4e7f0d7b-af58-4d14-a711-25a4e8942f2a,8;4e7f0d7b-af58-4d14-a711-25a4e8942f2a,8;4e7f0d7b-af58-4d14-a711-25a4e8942f2a,10;4e7f0d7b-af58-4d14-a711-25a4e8942f2a,10;4e7f0d7b-af58-4d14-a711-25a4e8942f2a,10;4e7f0d7b-af58-4d14-a711-25a4e8942f2a,10;4e7f0d7b-af58-4d14-a711-25a4e8942f2a,10;4e7f0d7b-af58-4d14-a711-25a4e8942f2a,10;4e7f0d7b-af58-4d14-a711-25a4e8942f2a,10;</vt:lpwstr>
  </property>
  <property fmtid="{D5CDD505-2E9C-101B-9397-08002B2CF9AE}" pid="4" name="TaxKeyword">
    <vt:lpwstr>319;#PM Lite|b7e132d0-70ec-4911-8ebc-7672018bee62</vt:lpwstr>
  </property>
</Properties>
</file>