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87270" w14:textId="7AB7F533" w:rsidR="004D34C4" w:rsidRPr="00A456FB" w:rsidRDefault="004D34C4" w:rsidP="00A456FB">
      <w:pPr>
        <w:pStyle w:val="Heading1"/>
        <w:tabs>
          <w:tab w:val="clear" w:pos="5040"/>
          <w:tab w:val="clear" w:pos="5400"/>
        </w:tabs>
        <w:jc w:val="center"/>
        <w:rPr>
          <w:rStyle w:val="BookTitle"/>
          <w:b/>
          <w:bCs w:val="0"/>
          <w:i w:val="0"/>
          <w:iCs w:val="0"/>
          <w:sz w:val="32"/>
          <w:szCs w:val="32"/>
        </w:rPr>
      </w:pPr>
      <w:r w:rsidRPr="00A456FB">
        <w:rPr>
          <w:rStyle w:val="BookTitle"/>
          <w:b/>
          <w:bCs w:val="0"/>
          <w:i w:val="0"/>
          <w:iCs w:val="0"/>
          <w:noProof/>
          <w:sz w:val="32"/>
          <w:szCs w:val="32"/>
        </w:rPr>
        <w:drawing>
          <wp:anchor distT="0" distB="0" distL="114300" distR="114300" simplePos="0" relativeHeight="251659264" behindDoc="0" locked="0" layoutInCell="0" allowOverlap="1" wp14:anchorId="157C8A84" wp14:editId="62BFC7C0">
            <wp:simplePos x="0" y="0"/>
            <wp:positionH relativeFrom="column">
              <wp:posOffset>0</wp:posOffset>
            </wp:positionH>
            <wp:positionV relativeFrom="page">
              <wp:posOffset>552091</wp:posOffset>
            </wp:positionV>
            <wp:extent cx="731520" cy="731520"/>
            <wp:effectExtent l="0" t="0" r="0" b="0"/>
            <wp:wrapThrough wrapText="bothSides">
              <wp:wrapPolygon edited="0">
                <wp:start x="0" y="0"/>
                <wp:lineTo x="0" y="20813"/>
                <wp:lineTo x="20813" y="20813"/>
                <wp:lineTo x="20813" y="0"/>
                <wp:lineTo x="0" y="0"/>
              </wp:wrapPolygon>
            </wp:wrapThrough>
            <wp:docPr id="2" name="Picture 2" descr="6ASt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AStWor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456FB">
        <w:rPr>
          <w:rStyle w:val="BookTitle"/>
          <w:b/>
          <w:bCs w:val="0"/>
          <w:i w:val="0"/>
          <w:iCs w:val="0"/>
          <w:sz w:val="32"/>
          <w:szCs w:val="32"/>
        </w:rPr>
        <w:t>Department of Information Resources</w:t>
      </w:r>
    </w:p>
    <w:p w14:paraId="275B2388" w14:textId="77777777" w:rsidR="004D34C4" w:rsidRPr="00A456FB" w:rsidRDefault="004D34C4" w:rsidP="00A456FB">
      <w:pPr>
        <w:pStyle w:val="Heading6"/>
        <w:rPr>
          <w:rStyle w:val="BookTitle"/>
          <w:b/>
          <w:bCs w:val="0"/>
          <w:i w:val="0"/>
          <w:iCs w:val="0"/>
          <w:sz w:val="32"/>
          <w:szCs w:val="22"/>
        </w:rPr>
      </w:pPr>
      <w:r w:rsidRPr="00A456FB">
        <w:rPr>
          <w:rStyle w:val="BookTitle"/>
          <w:b/>
          <w:bCs w:val="0"/>
          <w:i w:val="0"/>
          <w:iCs w:val="0"/>
          <w:sz w:val="32"/>
          <w:szCs w:val="22"/>
        </w:rPr>
        <w:t>Communications Technology Services Division</w:t>
      </w:r>
    </w:p>
    <w:p w14:paraId="5887207C" w14:textId="5E14A78D" w:rsidR="004D34C4" w:rsidRPr="00A456FB" w:rsidRDefault="00120B23" w:rsidP="00A456FB">
      <w:pPr>
        <w:pStyle w:val="Heading6"/>
        <w:tabs>
          <w:tab w:val="clear" w:pos="1440"/>
          <w:tab w:val="clear" w:pos="2160"/>
          <w:tab w:val="clear" w:pos="2880"/>
          <w:tab w:val="clear" w:pos="3600"/>
          <w:tab w:val="clear" w:pos="4320"/>
          <w:tab w:val="clear" w:pos="5040"/>
          <w:tab w:val="clear" w:pos="5760"/>
          <w:tab w:val="clear" w:pos="6480"/>
          <w:tab w:val="clear" w:pos="7200"/>
          <w:tab w:val="clear" w:pos="7920"/>
          <w:tab w:val="clear" w:pos="8640"/>
        </w:tabs>
        <w:rPr>
          <w:b w:val="0"/>
          <w:bCs/>
          <w:sz w:val="32"/>
          <w:szCs w:val="22"/>
        </w:rPr>
      </w:pPr>
      <w:r w:rsidRPr="00A456FB">
        <w:rPr>
          <w:rStyle w:val="BookTitle"/>
          <w:b/>
          <w:bCs w:val="0"/>
          <w:i w:val="0"/>
          <w:iCs w:val="0"/>
          <w:sz w:val="32"/>
          <w:szCs w:val="22"/>
        </w:rPr>
        <w:t>Service Agreement</w:t>
      </w:r>
    </w:p>
    <w:p w14:paraId="52F62032" w14:textId="77777777" w:rsidR="004D34C4" w:rsidRPr="005B305D" w:rsidRDefault="004D34C4" w:rsidP="00DE78B7">
      <w:pPr>
        <w:jc w:val="center"/>
        <w:rPr>
          <w:sz w:val="12"/>
          <w:szCs w:val="12"/>
        </w:rPr>
      </w:pPr>
    </w:p>
    <w:p w14:paraId="473DEE43" w14:textId="77777777" w:rsidR="004D34C4" w:rsidRPr="005B305D" w:rsidRDefault="004D34C4" w:rsidP="004D34C4">
      <w:pPr>
        <w:pStyle w:val="BodyText"/>
        <w:spacing w:line="250" w:lineRule="exact"/>
        <w:rPr>
          <w:sz w:val="14"/>
          <w:szCs w:val="10"/>
        </w:rPr>
      </w:pPr>
    </w:p>
    <w:p w14:paraId="13923CE0" w14:textId="114E1528" w:rsidR="004D34C4" w:rsidRDefault="004D34C4" w:rsidP="00DE78B7">
      <w:pPr>
        <w:pStyle w:val="BodyText"/>
        <w:jc w:val="both"/>
        <w:rPr>
          <w:sz w:val="24"/>
        </w:rPr>
      </w:pPr>
      <w:r>
        <w:rPr>
          <w:sz w:val="24"/>
        </w:rPr>
        <w:t xml:space="preserve">This </w:t>
      </w:r>
      <w:r w:rsidR="00E90B14">
        <w:rPr>
          <w:sz w:val="24"/>
        </w:rPr>
        <w:t>S</w:t>
      </w:r>
      <w:r>
        <w:rPr>
          <w:sz w:val="24"/>
        </w:rPr>
        <w:t xml:space="preserve">ervice </w:t>
      </w:r>
      <w:r w:rsidR="00E90B14">
        <w:rPr>
          <w:sz w:val="24"/>
        </w:rPr>
        <w:t>A</w:t>
      </w:r>
      <w:r>
        <w:rPr>
          <w:sz w:val="24"/>
        </w:rPr>
        <w:t>greement is between the Department of Information Resources/</w:t>
      </w:r>
      <w:r w:rsidR="009D6842">
        <w:rPr>
          <w:sz w:val="24"/>
        </w:rPr>
        <w:t xml:space="preserve"> </w:t>
      </w:r>
      <w:r>
        <w:rPr>
          <w:sz w:val="24"/>
        </w:rPr>
        <w:t>Communications Technology Services Division (DIR/CTS) and the Customer</w:t>
      </w:r>
      <w:r w:rsidRPr="006C60C5">
        <w:rPr>
          <w:b w:val="0"/>
          <w:sz w:val="24"/>
        </w:rPr>
        <w:t>,</w:t>
      </w:r>
      <w:r w:rsidRPr="00E90B14">
        <w:rPr>
          <w:b w:val="0"/>
          <w:sz w:val="24"/>
        </w:rPr>
        <w:t xml:space="preserve"> </w:t>
      </w:r>
      <w:r>
        <w:rPr>
          <w:sz w:val="24"/>
        </w:rPr>
        <w:t xml:space="preserve">It is the intent of the parties to comply with the provisions of </w:t>
      </w:r>
      <w:r w:rsidR="00120B23">
        <w:rPr>
          <w:sz w:val="24"/>
        </w:rPr>
        <w:t xml:space="preserve">Texas Government Code Chapter 771, Interagency Cooperative Act and/or Chapter 791 Interlocal Cooperation Act as applicable, and </w:t>
      </w:r>
      <w:r>
        <w:rPr>
          <w:sz w:val="24"/>
        </w:rPr>
        <w:t xml:space="preserve">Title 10, Subtitle D, Chapter 2170, </w:t>
      </w:r>
      <w:r w:rsidR="00120B23">
        <w:rPr>
          <w:sz w:val="24"/>
        </w:rPr>
        <w:t>Telecommunication Services</w:t>
      </w:r>
      <w:r w:rsidR="00B801B2">
        <w:rPr>
          <w:sz w:val="24"/>
        </w:rPr>
        <w:t xml:space="preserve">, </w:t>
      </w:r>
      <w:r>
        <w:rPr>
          <w:sz w:val="24"/>
        </w:rPr>
        <w:t>Section 2170.004 , Texas Government Code</w:t>
      </w:r>
      <w:r w:rsidR="00B801B2">
        <w:rPr>
          <w:sz w:val="24"/>
        </w:rPr>
        <w:t xml:space="preserve"> as applicable</w:t>
      </w:r>
      <w:r>
        <w:rPr>
          <w:sz w:val="24"/>
        </w:rPr>
        <w:t>.</w:t>
      </w:r>
    </w:p>
    <w:p w14:paraId="22633B89" w14:textId="421D8101" w:rsidR="00814813" w:rsidRDefault="00814813" w:rsidP="00DE78B7">
      <w:pPr>
        <w:pStyle w:val="BodyText"/>
        <w:jc w:val="both"/>
      </w:pPr>
    </w:p>
    <w:p w14:paraId="41A359C6" w14:textId="56ADB49D" w:rsidR="00E90B14" w:rsidRPr="009933D1" w:rsidRDefault="00442488" w:rsidP="009933D1">
      <w:pPr>
        <w:pStyle w:val="Heading1"/>
        <w:numPr>
          <w:ilvl w:val="0"/>
          <w:numId w:val="13"/>
        </w:numPr>
        <w:rPr>
          <w:sz w:val="24"/>
          <w:szCs w:val="24"/>
        </w:rPr>
      </w:pPr>
      <w:r w:rsidRPr="009933D1">
        <w:rPr>
          <w:sz w:val="24"/>
          <w:szCs w:val="24"/>
        </w:rPr>
        <w:t>Eligibility Certification</w:t>
      </w:r>
    </w:p>
    <w:p w14:paraId="574F7B7D" w14:textId="77777777" w:rsidR="00E90B14" w:rsidRPr="003B621B" w:rsidRDefault="00E90B14" w:rsidP="00DE78B7">
      <w:pPr>
        <w:pStyle w:val="BodyText"/>
        <w:jc w:val="both"/>
        <w:rPr>
          <w:b w:val="0"/>
          <w:sz w:val="20"/>
          <w:szCs w:val="16"/>
        </w:rPr>
      </w:pPr>
    </w:p>
    <w:p w14:paraId="17322EAC" w14:textId="786182CF" w:rsidR="001F2ADC" w:rsidRDefault="009E5573" w:rsidP="009D6842">
      <w:pPr>
        <w:pStyle w:val="BodyText2"/>
        <w:numPr>
          <w:ilvl w:val="1"/>
          <w:numId w:val="3"/>
        </w:numPr>
        <w:ind w:hanging="630"/>
        <w:jc w:val="both"/>
        <w:rPr>
          <w:b/>
          <w:sz w:val="24"/>
        </w:rPr>
      </w:pPr>
      <w:r>
        <w:rPr>
          <w:sz w:val="24"/>
        </w:rPr>
        <w:t xml:space="preserve">By </w:t>
      </w:r>
      <w:r w:rsidRPr="009D6842">
        <w:rPr>
          <w:sz w:val="24"/>
        </w:rPr>
        <w:t>checking</w:t>
      </w:r>
      <w:r>
        <w:rPr>
          <w:sz w:val="24"/>
        </w:rPr>
        <w:t xml:space="preserve"> a box below, </w:t>
      </w:r>
      <w:r w:rsidR="00442488">
        <w:rPr>
          <w:sz w:val="24"/>
        </w:rPr>
        <w:t>Customer c</w:t>
      </w:r>
      <w:r w:rsidR="00E90B14" w:rsidRPr="00DE78B7">
        <w:rPr>
          <w:sz w:val="24"/>
        </w:rPr>
        <w:t>ertif</w:t>
      </w:r>
      <w:r w:rsidR="00442488">
        <w:rPr>
          <w:sz w:val="24"/>
        </w:rPr>
        <w:t>ies</w:t>
      </w:r>
      <w:r w:rsidR="00E90B14" w:rsidRPr="00DE78B7">
        <w:rPr>
          <w:sz w:val="24"/>
        </w:rPr>
        <w:t xml:space="preserve"> it meets </w:t>
      </w:r>
      <w:r w:rsidR="00312CB6">
        <w:rPr>
          <w:sz w:val="24"/>
        </w:rPr>
        <w:t xml:space="preserve">eligibility requirements defined </w:t>
      </w:r>
      <w:r w:rsidR="000778E7">
        <w:rPr>
          <w:sz w:val="24"/>
        </w:rPr>
        <w:t>in</w:t>
      </w:r>
      <w:r w:rsidR="00312CB6">
        <w:rPr>
          <w:sz w:val="24"/>
        </w:rPr>
        <w:t xml:space="preserve"> </w:t>
      </w:r>
      <w:r w:rsidR="00E90B14" w:rsidRPr="00DE78B7">
        <w:rPr>
          <w:sz w:val="24"/>
        </w:rPr>
        <w:t xml:space="preserve">the </w:t>
      </w:r>
      <w:r w:rsidR="00312CB6">
        <w:rPr>
          <w:sz w:val="24"/>
        </w:rPr>
        <w:t xml:space="preserve">provisions of the Codes </w:t>
      </w:r>
      <w:r w:rsidR="00442488">
        <w:rPr>
          <w:sz w:val="24"/>
        </w:rPr>
        <w:t>or</w:t>
      </w:r>
      <w:r w:rsidR="00312CB6">
        <w:rPr>
          <w:sz w:val="24"/>
        </w:rPr>
        <w:t xml:space="preserve"> Acts described above. </w:t>
      </w:r>
      <w:r w:rsidR="00442488" w:rsidRPr="001235E5">
        <w:rPr>
          <w:sz w:val="24"/>
        </w:rPr>
        <w:t xml:space="preserve">Customer must check </w:t>
      </w:r>
      <w:r w:rsidRPr="00DE78B7">
        <w:rPr>
          <w:sz w:val="24"/>
        </w:rPr>
        <w:t xml:space="preserve">one </w:t>
      </w:r>
      <w:r w:rsidR="00973B75">
        <w:rPr>
          <w:sz w:val="24"/>
        </w:rPr>
        <w:t>box</w:t>
      </w:r>
      <w:r w:rsidR="000778E7" w:rsidRPr="00DE78B7">
        <w:rPr>
          <w:sz w:val="24"/>
        </w:rPr>
        <w:t xml:space="preserve"> to indicate the entity type</w:t>
      </w:r>
      <w:r w:rsidR="00580CC9">
        <w:rPr>
          <w:sz w:val="24"/>
        </w:rPr>
        <w:t xml:space="preserve">. </w:t>
      </w:r>
      <w:r w:rsidR="00580CC9" w:rsidRPr="00E50BE7">
        <w:rPr>
          <w:sz w:val="24"/>
          <w:u w:val="single"/>
        </w:rPr>
        <w:t>Please use the Tab key or mouse pointer to move between boxes</w:t>
      </w:r>
      <w:r w:rsidR="00580CC9" w:rsidRPr="00580CC9">
        <w:rPr>
          <w:sz w:val="24"/>
          <w:u w:val="single"/>
        </w:rPr>
        <w:t>.</w:t>
      </w:r>
    </w:p>
    <w:p w14:paraId="0BB882EC" w14:textId="40834212" w:rsidR="00442488" w:rsidRPr="003B621B" w:rsidRDefault="00442488" w:rsidP="00DE78B7">
      <w:pPr>
        <w:pStyle w:val="BodyText"/>
        <w:ind w:left="270"/>
        <w:jc w:val="both"/>
        <w:rPr>
          <w:b w:val="0"/>
          <w:sz w:val="20"/>
          <w:szCs w:val="16"/>
        </w:rPr>
      </w:pPr>
    </w:p>
    <w:tbl>
      <w:tblPr>
        <w:tblW w:w="9089"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Caption w:val="Agency Type checkbox"/>
        <w:tblDescription w:val="Agency Type checkbox"/>
      </w:tblPr>
      <w:tblGrid>
        <w:gridCol w:w="9089"/>
      </w:tblGrid>
      <w:tr w:rsidR="007D5517" w14:paraId="29D29E37" w14:textId="77777777" w:rsidTr="009A1AE5">
        <w:trPr>
          <w:trHeight w:val="5048"/>
        </w:trPr>
        <w:tc>
          <w:tcPr>
            <w:tcW w:w="9089" w:type="dxa"/>
          </w:tcPr>
          <w:p w14:paraId="72A0ED5C" w14:textId="77777777" w:rsidR="00A456FB" w:rsidRPr="00A456FB" w:rsidRDefault="00A456FB" w:rsidP="003B621B">
            <w:pPr>
              <w:pStyle w:val="BodyText"/>
              <w:tabs>
                <w:tab w:val="clear" w:pos="720"/>
                <w:tab w:val="clear" w:pos="1440"/>
                <w:tab w:val="left" w:pos="866"/>
                <w:tab w:val="left" w:pos="1260"/>
              </w:tabs>
              <w:ind w:left="432" w:hanging="16"/>
              <w:jc w:val="both"/>
              <w:rPr>
                <w:rFonts w:ascii="MS Gothic" w:eastAsia="MS Gothic" w:hAnsi="MS Gothic"/>
                <w:sz w:val="12"/>
                <w:szCs w:val="14"/>
              </w:rPr>
            </w:pPr>
          </w:p>
          <w:bookmarkStart w:id="0" w:name="_GoBack"/>
          <w:p w14:paraId="35E1E9B9" w14:textId="4ED33CA9" w:rsidR="007D5517" w:rsidRDefault="00A456FB" w:rsidP="003B621B">
            <w:pPr>
              <w:pStyle w:val="BodyText"/>
              <w:tabs>
                <w:tab w:val="clear" w:pos="720"/>
                <w:tab w:val="clear" w:pos="1440"/>
                <w:tab w:val="left" w:pos="866"/>
                <w:tab w:val="left" w:pos="1260"/>
              </w:tabs>
              <w:ind w:left="432" w:hanging="16"/>
              <w:jc w:val="both"/>
              <w:rPr>
                <w:b w:val="0"/>
                <w:sz w:val="24"/>
              </w:rPr>
            </w:pPr>
            <w:r>
              <w:rPr>
                <w:rFonts w:ascii="MS Gothic" w:eastAsia="MS Gothic" w:hAnsi="MS Gothic"/>
                <w:sz w:val="24"/>
                <w:szCs w:val="28"/>
              </w:rPr>
              <w:fldChar w:fldCharType="begin">
                <w:ffData>
                  <w:name w:val="TexasStateAgency"/>
                  <w:enabled/>
                  <w:calcOnExit w:val="0"/>
                  <w:checkBox>
                    <w:sizeAuto/>
                    <w:default w:val="0"/>
                  </w:checkBox>
                </w:ffData>
              </w:fldChar>
            </w:r>
            <w:bookmarkStart w:id="1" w:name="TexasStateAgency"/>
            <w:r>
              <w:rPr>
                <w:rFonts w:ascii="MS Gothic" w:eastAsia="MS Gothic" w:hAnsi="MS Gothic"/>
                <w:sz w:val="24"/>
                <w:szCs w:val="28"/>
              </w:rPr>
              <w:instrText xml:space="preserve"> FORMCHECKBOX </w:instrText>
            </w:r>
            <w:r w:rsidR="00671F23">
              <w:rPr>
                <w:rFonts w:ascii="MS Gothic" w:eastAsia="MS Gothic" w:hAnsi="MS Gothic"/>
                <w:sz w:val="24"/>
                <w:szCs w:val="28"/>
              </w:rPr>
            </w:r>
            <w:r w:rsidR="00671F23">
              <w:rPr>
                <w:rFonts w:ascii="MS Gothic" w:eastAsia="MS Gothic" w:hAnsi="MS Gothic"/>
                <w:sz w:val="24"/>
                <w:szCs w:val="28"/>
              </w:rPr>
              <w:fldChar w:fldCharType="separate"/>
            </w:r>
            <w:r>
              <w:rPr>
                <w:rFonts w:ascii="MS Gothic" w:eastAsia="MS Gothic" w:hAnsi="MS Gothic"/>
                <w:sz w:val="24"/>
                <w:szCs w:val="28"/>
              </w:rPr>
              <w:fldChar w:fldCharType="end"/>
            </w:r>
            <w:bookmarkEnd w:id="1"/>
            <w:bookmarkEnd w:id="0"/>
            <w:r w:rsidR="007D5517">
              <w:rPr>
                <w:b w:val="0"/>
                <w:sz w:val="24"/>
              </w:rPr>
              <w:tab/>
            </w:r>
            <w:r w:rsidR="00333F8C">
              <w:rPr>
                <w:b w:val="0"/>
                <w:sz w:val="24"/>
              </w:rPr>
              <w:t>Texas State Agency</w:t>
            </w:r>
          </w:p>
          <w:p w14:paraId="36D038A5" w14:textId="47BE9DF9" w:rsidR="007D5517" w:rsidRDefault="00A456FB" w:rsidP="003B621B">
            <w:pPr>
              <w:pStyle w:val="BodyText"/>
              <w:tabs>
                <w:tab w:val="clear" w:pos="720"/>
                <w:tab w:val="clear" w:pos="1440"/>
                <w:tab w:val="left" w:pos="866"/>
                <w:tab w:val="left" w:pos="1260"/>
              </w:tabs>
              <w:ind w:left="432" w:hanging="16"/>
              <w:jc w:val="both"/>
              <w:rPr>
                <w:b w:val="0"/>
                <w:sz w:val="24"/>
              </w:rPr>
            </w:pPr>
            <w:r>
              <w:rPr>
                <w:sz w:val="28"/>
                <w:szCs w:val="32"/>
              </w:rPr>
              <w:fldChar w:fldCharType="begin">
                <w:ffData>
                  <w:name w:val="HouseofLegislature"/>
                  <w:enabled/>
                  <w:calcOnExit w:val="0"/>
                  <w:checkBox>
                    <w:sizeAuto/>
                    <w:default w:val="0"/>
                  </w:checkBox>
                </w:ffData>
              </w:fldChar>
            </w:r>
            <w:bookmarkStart w:id="2" w:name="HouseofLegislature"/>
            <w:r>
              <w:rPr>
                <w:sz w:val="28"/>
                <w:szCs w:val="32"/>
              </w:rPr>
              <w:instrText xml:space="preserve"> FORMCHECKBOX </w:instrText>
            </w:r>
            <w:r w:rsidR="00671F23">
              <w:rPr>
                <w:sz w:val="28"/>
                <w:szCs w:val="32"/>
              </w:rPr>
            </w:r>
            <w:r w:rsidR="00671F23">
              <w:rPr>
                <w:sz w:val="28"/>
                <w:szCs w:val="32"/>
              </w:rPr>
              <w:fldChar w:fldCharType="separate"/>
            </w:r>
            <w:r>
              <w:rPr>
                <w:sz w:val="28"/>
                <w:szCs w:val="32"/>
              </w:rPr>
              <w:fldChar w:fldCharType="end"/>
            </w:r>
            <w:bookmarkEnd w:id="2"/>
            <w:r w:rsidR="00A90231">
              <w:rPr>
                <w:b w:val="0"/>
                <w:sz w:val="24"/>
              </w:rPr>
              <w:tab/>
            </w:r>
            <w:r w:rsidR="00333F8C" w:rsidRPr="00333F8C">
              <w:rPr>
                <w:b w:val="0"/>
                <w:sz w:val="24"/>
              </w:rPr>
              <w:t>House of the Legislature</w:t>
            </w:r>
            <w:r w:rsidR="007D5517">
              <w:rPr>
                <w:b w:val="0"/>
                <w:sz w:val="24"/>
              </w:rPr>
              <w:tab/>
            </w:r>
          </w:p>
          <w:p w14:paraId="6D19F4FF" w14:textId="626E78C2" w:rsidR="007D5517" w:rsidRDefault="00A456FB" w:rsidP="003B621B">
            <w:pPr>
              <w:pStyle w:val="BodyText"/>
              <w:tabs>
                <w:tab w:val="clear" w:pos="720"/>
                <w:tab w:val="clear" w:pos="1440"/>
                <w:tab w:val="left" w:pos="866"/>
                <w:tab w:val="left" w:pos="1260"/>
              </w:tabs>
              <w:ind w:left="432" w:hanging="16"/>
              <w:jc w:val="both"/>
              <w:rPr>
                <w:b w:val="0"/>
                <w:sz w:val="24"/>
              </w:rPr>
            </w:pPr>
            <w:r>
              <w:rPr>
                <w:sz w:val="28"/>
                <w:szCs w:val="32"/>
              </w:rPr>
              <w:fldChar w:fldCharType="begin">
                <w:ffData>
                  <w:name w:val="LegislativeAgency"/>
                  <w:enabled/>
                  <w:calcOnExit w:val="0"/>
                  <w:checkBox>
                    <w:sizeAuto/>
                    <w:default w:val="0"/>
                  </w:checkBox>
                </w:ffData>
              </w:fldChar>
            </w:r>
            <w:bookmarkStart w:id="3" w:name="LegislativeAgency"/>
            <w:r>
              <w:rPr>
                <w:sz w:val="28"/>
                <w:szCs w:val="32"/>
              </w:rPr>
              <w:instrText xml:space="preserve"> FORMCHECKBOX </w:instrText>
            </w:r>
            <w:r w:rsidR="00671F23">
              <w:rPr>
                <w:sz w:val="28"/>
                <w:szCs w:val="32"/>
              </w:rPr>
            </w:r>
            <w:r w:rsidR="00671F23">
              <w:rPr>
                <w:sz w:val="28"/>
                <w:szCs w:val="32"/>
              </w:rPr>
              <w:fldChar w:fldCharType="separate"/>
            </w:r>
            <w:r>
              <w:rPr>
                <w:sz w:val="28"/>
                <w:szCs w:val="32"/>
              </w:rPr>
              <w:fldChar w:fldCharType="end"/>
            </w:r>
            <w:bookmarkEnd w:id="3"/>
            <w:r w:rsidR="00333F8C">
              <w:rPr>
                <w:rStyle w:val="Style3"/>
              </w:rPr>
              <w:t xml:space="preserve"> </w:t>
            </w:r>
            <w:r w:rsidR="00A90231" w:rsidRPr="00333F8C">
              <w:rPr>
                <w:b w:val="0"/>
                <w:sz w:val="24"/>
              </w:rPr>
              <w:t xml:space="preserve"> </w:t>
            </w:r>
            <w:r w:rsidR="00333F8C" w:rsidRPr="00333F8C">
              <w:rPr>
                <w:b w:val="0"/>
                <w:sz w:val="24"/>
              </w:rPr>
              <w:t>Legislative Agency</w:t>
            </w:r>
            <w:r w:rsidR="007D5517">
              <w:rPr>
                <w:b w:val="0"/>
                <w:sz w:val="24"/>
              </w:rPr>
              <w:tab/>
            </w:r>
          </w:p>
          <w:p w14:paraId="17D8B96C" w14:textId="51C63B45" w:rsidR="007D5517" w:rsidRDefault="00A456FB" w:rsidP="00A456FB">
            <w:pPr>
              <w:pStyle w:val="BodyText"/>
              <w:tabs>
                <w:tab w:val="clear" w:pos="720"/>
                <w:tab w:val="clear" w:pos="1440"/>
                <w:tab w:val="clear" w:pos="2880"/>
                <w:tab w:val="left" w:pos="1140"/>
                <w:tab w:val="left" w:pos="2400"/>
              </w:tabs>
              <w:ind w:left="418"/>
              <w:jc w:val="both"/>
              <w:rPr>
                <w:b w:val="0"/>
                <w:sz w:val="24"/>
              </w:rPr>
            </w:pPr>
            <w:r>
              <w:rPr>
                <w:sz w:val="28"/>
                <w:szCs w:val="32"/>
              </w:rPr>
              <w:fldChar w:fldCharType="begin">
                <w:ffData>
                  <w:name w:val="OtherAgency"/>
                  <w:enabled/>
                  <w:calcOnExit w:val="0"/>
                  <w:checkBox>
                    <w:sizeAuto/>
                    <w:default w:val="0"/>
                  </w:checkBox>
                </w:ffData>
              </w:fldChar>
            </w:r>
            <w:bookmarkStart w:id="4" w:name="OtherAgency"/>
            <w:r>
              <w:rPr>
                <w:sz w:val="28"/>
                <w:szCs w:val="32"/>
              </w:rPr>
              <w:instrText xml:space="preserve"> FORMCHECKBOX </w:instrText>
            </w:r>
            <w:r w:rsidR="00671F23">
              <w:rPr>
                <w:sz w:val="28"/>
                <w:szCs w:val="32"/>
              </w:rPr>
            </w:r>
            <w:r w:rsidR="00671F23">
              <w:rPr>
                <w:sz w:val="28"/>
                <w:szCs w:val="32"/>
              </w:rPr>
              <w:fldChar w:fldCharType="separate"/>
            </w:r>
            <w:r>
              <w:rPr>
                <w:sz w:val="28"/>
                <w:szCs w:val="32"/>
              </w:rPr>
              <w:fldChar w:fldCharType="end"/>
            </w:r>
            <w:bookmarkEnd w:id="4"/>
            <w:r w:rsidR="00B725E7">
              <w:rPr>
                <w:b w:val="0"/>
                <w:sz w:val="24"/>
              </w:rPr>
              <w:tab/>
            </w:r>
            <w:r w:rsidR="007D5517">
              <w:rPr>
                <w:b w:val="0"/>
                <w:sz w:val="24"/>
              </w:rPr>
              <w:t>A</w:t>
            </w:r>
            <w:r w:rsidR="007D5517" w:rsidRPr="00442488">
              <w:rPr>
                <w:b w:val="0"/>
                <w:sz w:val="24"/>
              </w:rPr>
              <w:t xml:space="preserve">n agency that is not a state agency as defined by Section 2151.002 </w:t>
            </w:r>
            <w:r w:rsidR="007D5517">
              <w:rPr>
                <w:b w:val="0"/>
                <w:sz w:val="24"/>
              </w:rPr>
              <w:t>(fill in authorizing Statute or Code if not already listed above):</w:t>
            </w:r>
          </w:p>
          <w:p w14:paraId="03687F52" w14:textId="4458D0CC" w:rsidR="007D5517" w:rsidRPr="00113269" w:rsidRDefault="007D5517" w:rsidP="00A456FB">
            <w:pPr>
              <w:pStyle w:val="BodyText"/>
              <w:tabs>
                <w:tab w:val="clear" w:pos="1440"/>
                <w:tab w:val="left" w:pos="1260"/>
              </w:tabs>
              <w:ind w:left="432"/>
              <w:jc w:val="both"/>
              <w:rPr>
                <w:b w:val="0"/>
                <w:sz w:val="14"/>
                <w:szCs w:val="10"/>
              </w:rPr>
            </w:pPr>
            <w:r>
              <w:rPr>
                <w:b w:val="0"/>
                <w:sz w:val="24"/>
              </w:rPr>
              <w:tab/>
              <w:t xml:space="preserve">   </w:t>
            </w:r>
            <w:r w:rsidR="00E67574">
              <w:rPr>
                <w:sz w:val="24"/>
              </w:rPr>
              <w:object w:dxaOrig="1440" w:dyaOrig="1440" w14:anchorId="665D5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05.75pt;height:18.75pt" o:ole="">
                  <v:imagedata r:id="rId9" o:title=""/>
                </v:shape>
                <w:control r:id="rId10" w:name="OtherAgencyDescrBox" w:shapeid="_x0000_i1027"/>
              </w:object>
            </w:r>
          </w:p>
          <w:p w14:paraId="21DAB6C1" w14:textId="42359B4C" w:rsidR="00583F25" w:rsidRDefault="00A456FB" w:rsidP="00583F25">
            <w:pPr>
              <w:pStyle w:val="BodyText"/>
              <w:tabs>
                <w:tab w:val="clear" w:pos="720"/>
                <w:tab w:val="clear" w:pos="1440"/>
                <w:tab w:val="left" w:pos="866"/>
                <w:tab w:val="left" w:pos="1260"/>
              </w:tabs>
              <w:ind w:left="435" w:hanging="19"/>
              <w:jc w:val="both"/>
              <w:rPr>
                <w:b w:val="0"/>
                <w:sz w:val="24"/>
              </w:rPr>
            </w:pPr>
            <w:r>
              <w:rPr>
                <w:rStyle w:val="Style3"/>
              </w:rPr>
              <w:fldChar w:fldCharType="begin">
                <w:ffData>
                  <w:name w:val="PoliticalSubdivision"/>
                  <w:enabled/>
                  <w:calcOnExit w:val="0"/>
                  <w:checkBox>
                    <w:sizeAuto/>
                    <w:default w:val="0"/>
                  </w:checkBox>
                </w:ffData>
              </w:fldChar>
            </w:r>
            <w:bookmarkStart w:id="5" w:name="PoliticalSubdivision"/>
            <w:r>
              <w:rPr>
                <w:rStyle w:val="Style3"/>
              </w:rPr>
              <w:instrText xml:space="preserve"> FORMCHECKBOX </w:instrText>
            </w:r>
            <w:r w:rsidR="00671F23">
              <w:rPr>
                <w:rStyle w:val="Style3"/>
              </w:rPr>
            </w:r>
            <w:r w:rsidR="00671F23">
              <w:rPr>
                <w:rStyle w:val="Style3"/>
              </w:rPr>
              <w:fldChar w:fldCharType="separate"/>
            </w:r>
            <w:r>
              <w:rPr>
                <w:rStyle w:val="Style3"/>
              </w:rPr>
              <w:fldChar w:fldCharType="end"/>
            </w:r>
            <w:bookmarkEnd w:id="5"/>
            <w:r w:rsidR="00583F25">
              <w:rPr>
                <w:rStyle w:val="Style3"/>
              </w:rPr>
              <w:t xml:space="preserve"> </w:t>
            </w:r>
            <w:r w:rsidR="00A90231">
              <w:rPr>
                <w:rStyle w:val="Style3"/>
                <w:color w:val="000000"/>
              </w:rPr>
              <w:t xml:space="preserve"> </w:t>
            </w:r>
            <w:r w:rsidR="00333F8C" w:rsidRPr="00333F8C">
              <w:rPr>
                <w:b w:val="0"/>
                <w:sz w:val="24"/>
              </w:rPr>
              <w:t>Political Subdivision, i</w:t>
            </w:r>
            <w:r w:rsidR="007D5517" w:rsidRPr="009E5573">
              <w:rPr>
                <w:b w:val="0"/>
                <w:sz w:val="24"/>
              </w:rPr>
              <w:t>ncluding a county, municipality, or district</w:t>
            </w:r>
            <w:r w:rsidR="00583F25">
              <w:rPr>
                <w:b w:val="0"/>
                <w:sz w:val="24"/>
              </w:rPr>
              <w:t xml:space="preserve"> </w:t>
            </w:r>
          </w:p>
          <w:p w14:paraId="3DE092DB" w14:textId="3A7F3B45" w:rsidR="007D5517" w:rsidRDefault="00A456FB" w:rsidP="000507C8">
            <w:pPr>
              <w:pStyle w:val="BodyText"/>
              <w:tabs>
                <w:tab w:val="clear" w:pos="720"/>
                <w:tab w:val="clear" w:pos="1440"/>
                <w:tab w:val="clear" w:pos="2880"/>
                <w:tab w:val="left" w:pos="866"/>
                <w:tab w:val="left" w:pos="1260"/>
                <w:tab w:val="left" w:pos="2580"/>
              </w:tabs>
              <w:ind w:left="435" w:hanging="19"/>
              <w:jc w:val="both"/>
              <w:rPr>
                <w:b w:val="0"/>
                <w:sz w:val="24"/>
              </w:rPr>
            </w:pPr>
            <w:r>
              <w:rPr>
                <w:rStyle w:val="Style3"/>
              </w:rPr>
              <w:fldChar w:fldCharType="begin">
                <w:ffData>
                  <w:name w:val="PrivateHigherEd"/>
                  <w:enabled/>
                  <w:calcOnExit w:val="0"/>
                  <w:checkBox>
                    <w:sizeAuto/>
                    <w:default w:val="0"/>
                  </w:checkBox>
                </w:ffData>
              </w:fldChar>
            </w:r>
            <w:bookmarkStart w:id="6" w:name="PrivateHigherEd"/>
            <w:r>
              <w:rPr>
                <w:rStyle w:val="Style3"/>
              </w:rPr>
              <w:instrText xml:space="preserve"> FORMCHECKBOX </w:instrText>
            </w:r>
            <w:r w:rsidR="00671F23">
              <w:rPr>
                <w:rStyle w:val="Style3"/>
              </w:rPr>
            </w:r>
            <w:r w:rsidR="00671F23">
              <w:rPr>
                <w:rStyle w:val="Style3"/>
              </w:rPr>
              <w:fldChar w:fldCharType="separate"/>
            </w:r>
            <w:r>
              <w:rPr>
                <w:rStyle w:val="Style3"/>
              </w:rPr>
              <w:fldChar w:fldCharType="end"/>
            </w:r>
            <w:bookmarkEnd w:id="6"/>
            <w:r w:rsidR="00A90231">
              <w:rPr>
                <w:b w:val="0"/>
                <w:sz w:val="24"/>
              </w:rPr>
              <w:tab/>
            </w:r>
            <w:r w:rsidR="007D5517">
              <w:rPr>
                <w:b w:val="0"/>
                <w:sz w:val="24"/>
              </w:rPr>
              <w:t>P</w:t>
            </w:r>
            <w:r w:rsidR="007D5517" w:rsidRPr="009E5573">
              <w:rPr>
                <w:b w:val="0"/>
                <w:sz w:val="24"/>
              </w:rPr>
              <w:t>rivate institution of higher education accredited by a recognized accrediting agency, as defined by Section 61.003, Education Code, that:</w:t>
            </w:r>
          </w:p>
          <w:p w14:paraId="6B6EB924" w14:textId="77777777" w:rsidR="007D5517" w:rsidRPr="009E5573" w:rsidRDefault="007D5517" w:rsidP="003B621B">
            <w:pPr>
              <w:pStyle w:val="BodyText"/>
              <w:numPr>
                <w:ilvl w:val="0"/>
                <w:numId w:val="10"/>
              </w:numPr>
              <w:tabs>
                <w:tab w:val="clear" w:pos="720"/>
                <w:tab w:val="clear" w:pos="1440"/>
                <w:tab w:val="clear" w:pos="2160"/>
                <w:tab w:val="clear" w:pos="2880"/>
                <w:tab w:val="left" w:pos="1710"/>
                <w:tab w:val="left" w:pos="1980"/>
              </w:tabs>
              <w:ind w:left="1425" w:hanging="270"/>
              <w:jc w:val="both"/>
              <w:rPr>
                <w:b w:val="0"/>
                <w:sz w:val="24"/>
              </w:rPr>
            </w:pPr>
            <w:r w:rsidRPr="009E5573">
              <w:rPr>
                <w:b w:val="0"/>
                <w:sz w:val="24"/>
              </w:rPr>
              <w:t>engages in distance learning, as defined by Section 57.021, Utilities Code; and</w:t>
            </w:r>
          </w:p>
          <w:p w14:paraId="11C19543" w14:textId="77777777" w:rsidR="007D5517" w:rsidRDefault="007D5517" w:rsidP="003B621B">
            <w:pPr>
              <w:pStyle w:val="BodyText"/>
              <w:numPr>
                <w:ilvl w:val="0"/>
                <w:numId w:val="10"/>
              </w:numPr>
              <w:tabs>
                <w:tab w:val="clear" w:pos="720"/>
                <w:tab w:val="clear" w:pos="1440"/>
                <w:tab w:val="clear" w:pos="2160"/>
                <w:tab w:val="clear" w:pos="2880"/>
                <w:tab w:val="left" w:pos="1710"/>
                <w:tab w:val="left" w:pos="1980"/>
              </w:tabs>
              <w:ind w:left="1425" w:hanging="270"/>
              <w:jc w:val="both"/>
              <w:rPr>
                <w:b w:val="0"/>
                <w:sz w:val="24"/>
              </w:rPr>
            </w:pPr>
            <w:r w:rsidRPr="009E5573">
              <w:rPr>
                <w:b w:val="0"/>
                <w:sz w:val="24"/>
              </w:rPr>
              <w:t>receives federal funds for distance learning initiatives</w:t>
            </w:r>
          </w:p>
          <w:p w14:paraId="0E3F5521" w14:textId="7CC0474C" w:rsidR="007D4B76" w:rsidRDefault="00A456FB" w:rsidP="000507C8">
            <w:pPr>
              <w:pStyle w:val="BodyText"/>
              <w:tabs>
                <w:tab w:val="clear" w:pos="720"/>
                <w:tab w:val="clear" w:pos="1440"/>
                <w:tab w:val="clear" w:pos="2160"/>
                <w:tab w:val="clear" w:pos="2880"/>
                <w:tab w:val="clear" w:pos="3600"/>
                <w:tab w:val="left" w:pos="866"/>
                <w:tab w:val="left" w:pos="1260"/>
                <w:tab w:val="left" w:pos="1410"/>
                <w:tab w:val="left" w:pos="2400"/>
              </w:tabs>
              <w:ind w:left="435"/>
              <w:jc w:val="both"/>
              <w:rPr>
                <w:b w:val="0"/>
                <w:color w:val="auto"/>
                <w:sz w:val="24"/>
              </w:rPr>
            </w:pPr>
            <w:r>
              <w:rPr>
                <w:rStyle w:val="Style3"/>
              </w:rPr>
              <w:fldChar w:fldCharType="begin">
                <w:ffData>
                  <w:name w:val="AssistanceOrg"/>
                  <w:enabled/>
                  <w:calcOnExit w:val="0"/>
                  <w:checkBox>
                    <w:sizeAuto/>
                    <w:default w:val="0"/>
                  </w:checkBox>
                </w:ffData>
              </w:fldChar>
            </w:r>
            <w:bookmarkStart w:id="7" w:name="AssistanceOrg"/>
            <w:r>
              <w:rPr>
                <w:rStyle w:val="Style3"/>
              </w:rPr>
              <w:instrText xml:space="preserve"> FORMCHECKBOX </w:instrText>
            </w:r>
            <w:r w:rsidR="00671F23">
              <w:rPr>
                <w:rStyle w:val="Style3"/>
              </w:rPr>
            </w:r>
            <w:r w:rsidR="00671F23">
              <w:rPr>
                <w:rStyle w:val="Style3"/>
              </w:rPr>
              <w:fldChar w:fldCharType="separate"/>
            </w:r>
            <w:r>
              <w:rPr>
                <w:rStyle w:val="Style3"/>
              </w:rPr>
              <w:fldChar w:fldCharType="end"/>
            </w:r>
            <w:bookmarkEnd w:id="7"/>
            <w:r w:rsidR="007D5517">
              <w:rPr>
                <w:b w:val="0"/>
                <w:sz w:val="24"/>
              </w:rPr>
              <w:tab/>
            </w:r>
            <w:r w:rsidR="00B725E7">
              <w:rPr>
                <w:b w:val="0"/>
                <w:sz w:val="24"/>
              </w:rPr>
              <w:t>Assistance Organization d</w:t>
            </w:r>
            <w:r w:rsidR="007D5517">
              <w:rPr>
                <w:b w:val="0"/>
                <w:sz w:val="24"/>
              </w:rPr>
              <w:t xml:space="preserve">efined </w:t>
            </w:r>
            <w:r w:rsidR="00B725E7">
              <w:rPr>
                <w:b w:val="0"/>
                <w:sz w:val="24"/>
              </w:rPr>
              <w:t xml:space="preserve">in </w:t>
            </w:r>
            <w:r w:rsidR="007D5517">
              <w:rPr>
                <w:b w:val="0"/>
                <w:sz w:val="24"/>
              </w:rPr>
              <w:t xml:space="preserve">Section 2175.001, Texas </w:t>
            </w:r>
            <w:r w:rsidR="007D5517" w:rsidRPr="00113269">
              <w:rPr>
                <w:b w:val="0"/>
                <w:color w:val="auto"/>
                <w:sz w:val="24"/>
              </w:rPr>
              <w:t xml:space="preserve">Government Code </w:t>
            </w:r>
          </w:p>
          <w:p w14:paraId="011BFD57" w14:textId="7F59B983" w:rsidR="007D5517" w:rsidRPr="005B305D" w:rsidRDefault="007D5517" w:rsidP="005B305D">
            <w:pPr>
              <w:pStyle w:val="BodyText"/>
              <w:tabs>
                <w:tab w:val="clear" w:pos="720"/>
                <w:tab w:val="clear" w:pos="1440"/>
                <w:tab w:val="left" w:pos="866"/>
                <w:tab w:val="left" w:pos="1260"/>
              </w:tabs>
              <w:spacing w:after="240"/>
              <w:ind w:left="435"/>
              <w:jc w:val="both"/>
              <w:rPr>
                <w:b w:val="0"/>
                <w:color w:val="FF0000"/>
                <w:szCs w:val="14"/>
              </w:rPr>
            </w:pPr>
            <w:r w:rsidRPr="00DE78B7">
              <w:rPr>
                <w:bCs/>
                <w:color w:val="FF0000"/>
                <w:sz w:val="24"/>
              </w:rPr>
              <w:t>(Note: Assistance Organizations are required to provide proof of tax exemption as described in Customer Responsibilities, below</w:t>
            </w:r>
            <w:r w:rsidRPr="00DE78B7">
              <w:rPr>
                <w:b w:val="0"/>
                <w:color w:val="FF0000"/>
                <w:sz w:val="24"/>
              </w:rPr>
              <w:t>).</w:t>
            </w:r>
          </w:p>
        </w:tc>
      </w:tr>
    </w:tbl>
    <w:p w14:paraId="73A6D08B" w14:textId="70287A73" w:rsidR="004D34C4" w:rsidRDefault="001F2ADC" w:rsidP="00DE78B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napToGrid w:val="0"/>
          <w:color w:val="000000"/>
          <w:sz w:val="24"/>
        </w:rPr>
      </w:pPr>
      <w:r>
        <w:rPr>
          <w:snapToGrid w:val="0"/>
          <w:color w:val="000000"/>
          <w:sz w:val="24"/>
        </w:rPr>
        <w:t xml:space="preserve"> </w:t>
      </w:r>
    </w:p>
    <w:p w14:paraId="44529FD2" w14:textId="3CAF760F" w:rsidR="00EA02E2" w:rsidRPr="009933D1" w:rsidRDefault="004D34C4" w:rsidP="009933D1">
      <w:pPr>
        <w:pStyle w:val="Heading1"/>
        <w:numPr>
          <w:ilvl w:val="0"/>
          <w:numId w:val="13"/>
        </w:numPr>
        <w:rPr>
          <w:sz w:val="24"/>
          <w:szCs w:val="24"/>
        </w:rPr>
      </w:pPr>
      <w:r w:rsidRPr="009933D1">
        <w:rPr>
          <w:sz w:val="24"/>
          <w:szCs w:val="24"/>
        </w:rPr>
        <w:t xml:space="preserve">DIR/CTS Responsibilities </w:t>
      </w:r>
    </w:p>
    <w:p w14:paraId="3250FCAF" w14:textId="77777777" w:rsidR="009D6842" w:rsidRPr="003B621B" w:rsidRDefault="009D6842" w:rsidP="009D6842">
      <w:pPr>
        <w:rPr>
          <w:sz w:val="16"/>
          <w:szCs w:val="16"/>
        </w:rPr>
      </w:pPr>
    </w:p>
    <w:p w14:paraId="554E5100" w14:textId="77777777" w:rsidR="00EA02E2" w:rsidRPr="009933D1" w:rsidRDefault="00EA02E2" w:rsidP="009933D1">
      <w:pPr>
        <w:pStyle w:val="ListParagraph"/>
        <w:widowControl w:val="0"/>
        <w:numPr>
          <w:ilvl w:val="0"/>
          <w:numId w:val="13"/>
        </w:num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napToGrid w:val="0"/>
          <w:vanish/>
          <w:color w:val="000000"/>
          <w:sz w:val="24"/>
        </w:rPr>
      </w:pPr>
    </w:p>
    <w:p w14:paraId="30E8ED9D" w14:textId="77777777" w:rsidR="009933D1" w:rsidRPr="009933D1" w:rsidRDefault="009933D1" w:rsidP="009933D1">
      <w:pPr>
        <w:pStyle w:val="ListParagraph"/>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val="0"/>
        <w:jc w:val="both"/>
        <w:rPr>
          <w:snapToGrid w:val="0"/>
          <w:vanish/>
          <w:color w:val="000000"/>
          <w:sz w:val="24"/>
        </w:rPr>
      </w:pPr>
    </w:p>
    <w:p w14:paraId="4B614E3F" w14:textId="6C59178A" w:rsidR="004D34C4" w:rsidRDefault="004D34C4" w:rsidP="009933D1">
      <w:pPr>
        <w:pStyle w:val="BodyText2"/>
        <w:numPr>
          <w:ilvl w:val="1"/>
          <w:numId w:val="3"/>
        </w:numPr>
        <w:ind w:hanging="720"/>
        <w:jc w:val="both"/>
        <w:rPr>
          <w:sz w:val="24"/>
        </w:rPr>
      </w:pPr>
      <w:r>
        <w:rPr>
          <w:sz w:val="24"/>
        </w:rPr>
        <w:t xml:space="preserve">DIR/CTS agrees to provide Customer with connectivity through various transmission methods to the TEX-AN network for specific communications services including, but not limited to, video, voice, routed data, Internet and/or equipment (hereinafter “services”). </w:t>
      </w:r>
    </w:p>
    <w:p w14:paraId="1EBDBA20" w14:textId="77777777" w:rsidR="00EA02E2" w:rsidRPr="003B621B" w:rsidRDefault="00EA02E2" w:rsidP="00EA02E2">
      <w:pPr>
        <w:widowControl w:val="0"/>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napToGrid w:val="0"/>
          <w:color w:val="000000"/>
          <w:szCs w:val="16"/>
        </w:rPr>
      </w:pPr>
    </w:p>
    <w:p w14:paraId="78BB56EE" w14:textId="2038E049" w:rsidR="004D34C4" w:rsidRDefault="004D34C4" w:rsidP="009933D1">
      <w:pPr>
        <w:pStyle w:val="BodyText2"/>
        <w:numPr>
          <w:ilvl w:val="1"/>
          <w:numId w:val="3"/>
        </w:numPr>
        <w:ind w:hanging="720"/>
        <w:jc w:val="both"/>
        <w:rPr>
          <w:sz w:val="24"/>
        </w:rPr>
      </w:pPr>
      <w:r w:rsidRPr="009D6842">
        <w:rPr>
          <w:sz w:val="24"/>
        </w:rPr>
        <w:t>DIR</w:t>
      </w:r>
      <w:r>
        <w:rPr>
          <w:sz w:val="24"/>
        </w:rPr>
        <w:t>/</w:t>
      </w:r>
      <w:r w:rsidRPr="009D6842">
        <w:rPr>
          <w:color w:val="auto"/>
          <w:sz w:val="24"/>
          <w:szCs w:val="24"/>
        </w:rPr>
        <w:t>CTS</w:t>
      </w:r>
      <w:r>
        <w:rPr>
          <w:sz w:val="24"/>
        </w:rPr>
        <w:t xml:space="preserve"> will assist and advise the Customer in determining the best and most economical usage of the services.  </w:t>
      </w:r>
    </w:p>
    <w:p w14:paraId="4602DDE0" w14:textId="77777777" w:rsidR="004D34C4" w:rsidRPr="003B621B" w:rsidRDefault="004D34C4" w:rsidP="00DE78B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napToGrid w:val="0"/>
          <w:color w:val="000000"/>
          <w:szCs w:val="16"/>
        </w:rPr>
      </w:pPr>
    </w:p>
    <w:p w14:paraId="7706A620" w14:textId="32DCB90F" w:rsidR="004D34C4" w:rsidRPr="00DE78B7" w:rsidRDefault="004D34C4" w:rsidP="009933D1">
      <w:pPr>
        <w:pStyle w:val="BodyText2"/>
        <w:numPr>
          <w:ilvl w:val="1"/>
          <w:numId w:val="3"/>
        </w:numPr>
        <w:ind w:hanging="720"/>
        <w:jc w:val="both"/>
        <w:rPr>
          <w:color w:val="auto"/>
          <w:sz w:val="24"/>
        </w:rPr>
      </w:pPr>
      <w:r>
        <w:rPr>
          <w:sz w:val="24"/>
        </w:rPr>
        <w:t>DIR/</w:t>
      </w:r>
      <w:r w:rsidRPr="009D6842">
        <w:rPr>
          <w:color w:val="auto"/>
          <w:sz w:val="24"/>
          <w:szCs w:val="24"/>
        </w:rPr>
        <w:t>CTS</w:t>
      </w:r>
      <w:r>
        <w:rPr>
          <w:sz w:val="24"/>
        </w:rPr>
        <w:t xml:space="preserve"> will bill monthly for services, as required and respond to inquiries regarding Customer's bill. DIR/</w:t>
      </w:r>
      <w:r w:rsidRPr="00DE78B7">
        <w:rPr>
          <w:color w:val="auto"/>
          <w:sz w:val="24"/>
        </w:rPr>
        <w:t>CTS shall commence billing for services as they are provisioned.</w:t>
      </w:r>
    </w:p>
    <w:p w14:paraId="55200BF7" w14:textId="77777777" w:rsidR="004D34C4" w:rsidRPr="00DE78B7" w:rsidRDefault="004D34C4" w:rsidP="00DE78B7">
      <w:pPr>
        <w:widowControl w:val="0"/>
        <w:tabs>
          <w:tab w:val="left" w:pos="720"/>
        </w:tabs>
        <w:rPr>
          <w:sz w:val="24"/>
        </w:rPr>
      </w:pPr>
      <w:r w:rsidRPr="00FA4A2D">
        <w:rPr>
          <w:snapToGrid w:val="0"/>
          <w:sz w:val="24"/>
        </w:rPr>
        <w:tab/>
      </w:r>
    </w:p>
    <w:p w14:paraId="4977E3C3" w14:textId="5FF66264" w:rsidR="004D34C4" w:rsidRPr="009933D1" w:rsidRDefault="004D34C4" w:rsidP="009933D1">
      <w:pPr>
        <w:pStyle w:val="Heading1"/>
        <w:numPr>
          <w:ilvl w:val="0"/>
          <w:numId w:val="3"/>
        </w:numPr>
        <w:rPr>
          <w:sz w:val="24"/>
          <w:szCs w:val="24"/>
        </w:rPr>
      </w:pPr>
      <w:r w:rsidRPr="009933D1">
        <w:rPr>
          <w:sz w:val="24"/>
          <w:szCs w:val="24"/>
        </w:rPr>
        <w:t>Customer Responsibilities</w:t>
      </w:r>
    </w:p>
    <w:p w14:paraId="1769924C" w14:textId="77777777" w:rsidR="004D34C4" w:rsidRPr="003B621B" w:rsidRDefault="004D34C4" w:rsidP="00DE78B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16"/>
        </w:rPr>
      </w:pPr>
    </w:p>
    <w:p w14:paraId="787FAF2A" w14:textId="24BBD6D9" w:rsidR="00BE08FC" w:rsidRPr="00DE78B7" w:rsidRDefault="00BE08FC" w:rsidP="009933D1">
      <w:pPr>
        <w:pStyle w:val="BodyText2"/>
        <w:numPr>
          <w:ilvl w:val="1"/>
          <w:numId w:val="3"/>
        </w:numPr>
        <w:ind w:hanging="720"/>
        <w:jc w:val="both"/>
        <w:rPr>
          <w:color w:val="auto"/>
          <w:sz w:val="24"/>
          <w:szCs w:val="24"/>
        </w:rPr>
      </w:pPr>
      <w:r w:rsidRPr="00DE78B7">
        <w:rPr>
          <w:color w:val="auto"/>
          <w:sz w:val="24"/>
          <w:szCs w:val="24"/>
        </w:rPr>
        <w:t>For Assistance organizations defined in Section 2175.001, Texas Government Code, t</w:t>
      </w:r>
      <w:r w:rsidR="004D34C4" w:rsidRPr="00DE78B7">
        <w:rPr>
          <w:color w:val="auto"/>
          <w:sz w:val="24"/>
          <w:szCs w:val="24"/>
        </w:rPr>
        <w:t xml:space="preserve">he Customer shall provide all applicable local, state and federal tax exemption certificates to DIR prior to or at the time it orders services.  The Customer shall be responsible to pay for all taxes as they may appear on a bill in the event the Customer does not provide applicable tax exemption certificates to DIR.  </w:t>
      </w:r>
    </w:p>
    <w:p w14:paraId="3BFBD18D" w14:textId="77777777" w:rsidR="00BE08FC" w:rsidRPr="003B621B" w:rsidRDefault="00BE08FC" w:rsidP="00DE78B7">
      <w:pPr>
        <w:pStyle w:val="BodyText2"/>
        <w:jc w:val="both"/>
        <w:rPr>
          <w:color w:val="auto"/>
          <w:sz w:val="20"/>
        </w:rPr>
      </w:pPr>
    </w:p>
    <w:p w14:paraId="481E3B03" w14:textId="13AEBB64" w:rsidR="004D34C4" w:rsidRPr="00DE78B7" w:rsidRDefault="004D34C4" w:rsidP="009933D1">
      <w:pPr>
        <w:pStyle w:val="BodyText2"/>
        <w:numPr>
          <w:ilvl w:val="1"/>
          <w:numId w:val="3"/>
        </w:numPr>
        <w:ind w:hanging="720"/>
        <w:jc w:val="both"/>
        <w:rPr>
          <w:color w:val="auto"/>
          <w:sz w:val="24"/>
          <w:szCs w:val="24"/>
        </w:rPr>
      </w:pPr>
      <w:r w:rsidRPr="009D6842">
        <w:rPr>
          <w:sz w:val="24"/>
        </w:rPr>
        <w:t>Customer</w:t>
      </w:r>
      <w:r w:rsidRPr="00DE78B7">
        <w:rPr>
          <w:color w:val="auto"/>
          <w:sz w:val="24"/>
          <w:szCs w:val="24"/>
        </w:rPr>
        <w:t xml:space="preserve"> shall comply with the DIR rules applicable to the Communications Technology Services Division, 1 TAC Chapter 207, as the same may be amended from time to time.</w:t>
      </w:r>
    </w:p>
    <w:p w14:paraId="4ACAADEB" w14:textId="77777777" w:rsidR="004D34C4" w:rsidRPr="003B621B" w:rsidRDefault="004D34C4" w:rsidP="00DE78B7">
      <w:pPr>
        <w:pStyle w:val="BodyText2"/>
        <w:jc w:val="both"/>
        <w:rPr>
          <w:color w:val="auto"/>
          <w:sz w:val="20"/>
        </w:rPr>
      </w:pPr>
    </w:p>
    <w:p w14:paraId="5C7EE351" w14:textId="64AB1E1A" w:rsidR="004D34C4" w:rsidRPr="00DE78B7" w:rsidRDefault="004D34C4" w:rsidP="009933D1">
      <w:pPr>
        <w:pStyle w:val="BodyText2"/>
        <w:numPr>
          <w:ilvl w:val="1"/>
          <w:numId w:val="3"/>
        </w:numPr>
        <w:ind w:hanging="720"/>
        <w:jc w:val="both"/>
        <w:rPr>
          <w:sz w:val="24"/>
          <w:szCs w:val="24"/>
        </w:rPr>
      </w:pPr>
      <w:r w:rsidRPr="009D6842">
        <w:rPr>
          <w:sz w:val="24"/>
        </w:rPr>
        <w:t>Customer</w:t>
      </w:r>
      <w:r w:rsidRPr="00DE78B7">
        <w:rPr>
          <w:sz w:val="24"/>
          <w:szCs w:val="24"/>
        </w:rPr>
        <w:t xml:space="preserve"> has the responsibility to cooperate and coordinate with DIR/CTS </w:t>
      </w:r>
      <w:proofErr w:type="gramStart"/>
      <w:r w:rsidRPr="00DE78B7">
        <w:rPr>
          <w:sz w:val="24"/>
          <w:szCs w:val="24"/>
        </w:rPr>
        <w:t>so as to</w:t>
      </w:r>
      <w:proofErr w:type="gramEnd"/>
      <w:r w:rsidRPr="00DE78B7">
        <w:rPr>
          <w:sz w:val="24"/>
          <w:szCs w:val="24"/>
        </w:rPr>
        <w:t xml:space="preserve"> avoid delaying DIR/CTS in the provisioning of and billing for ordered services. Specifically, it is the Customer's responsibility to designate, in a timely manner; the type of service desired and </w:t>
      </w:r>
      <w:r w:rsidR="00120B23" w:rsidRPr="00DE78B7">
        <w:rPr>
          <w:sz w:val="24"/>
          <w:szCs w:val="24"/>
        </w:rPr>
        <w:t>provide</w:t>
      </w:r>
      <w:r w:rsidRPr="00DE78B7">
        <w:rPr>
          <w:sz w:val="24"/>
          <w:szCs w:val="24"/>
        </w:rPr>
        <w:t xml:space="preserve"> DIR/CTS with information which may affect technical, logistical, engineering, or equipment aspects of service delivery. The Customer is exclusively responsible for any equipment added to their premises for connectivity to TEXAN services.  Customer shall keep DIR/CTS promptly informed of its billing contact, address, telephone numbers, eligibility status and technical contact, and changes to any of the foregoing. Customer understands and agrees that its failure to timely perform its duties, which delay DIR/CTS in the delivery of ordered services, is not a condition of Force Majeure.</w:t>
      </w:r>
    </w:p>
    <w:p w14:paraId="0AE37731" w14:textId="77777777" w:rsidR="004D34C4" w:rsidRPr="003B621B" w:rsidRDefault="004D34C4" w:rsidP="00DE78B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Cs w:val="16"/>
        </w:rPr>
      </w:pPr>
    </w:p>
    <w:p w14:paraId="53604155" w14:textId="4B786442" w:rsidR="004D34C4" w:rsidRDefault="004D34C4" w:rsidP="009933D1">
      <w:pPr>
        <w:pStyle w:val="BodyText2"/>
        <w:numPr>
          <w:ilvl w:val="1"/>
          <w:numId w:val="3"/>
        </w:numPr>
        <w:ind w:hanging="720"/>
        <w:jc w:val="both"/>
        <w:rPr>
          <w:sz w:val="24"/>
        </w:rPr>
      </w:pPr>
      <w:r w:rsidRPr="009D6842">
        <w:rPr>
          <w:sz w:val="24"/>
        </w:rPr>
        <w:t>Payments</w:t>
      </w:r>
      <w:r>
        <w:rPr>
          <w:sz w:val="24"/>
        </w:rPr>
        <w:t xml:space="preserve"> will be made in full within 30 days of notification that the TEX-AN invoice is available for retrieval from DIR/CTS’s secured website. Customer represents that it possesses </w:t>
      </w:r>
      <w:proofErr w:type="gramStart"/>
      <w:r>
        <w:rPr>
          <w:sz w:val="24"/>
        </w:rPr>
        <w:t>sufficient</w:t>
      </w:r>
      <w:proofErr w:type="gramEnd"/>
      <w:r>
        <w:rPr>
          <w:sz w:val="24"/>
        </w:rPr>
        <w:t xml:space="preserve"> current revenues to satisfy the timely payment of goods and services provided by DIR/CTS hereunder.  In all events, Customer shall be billed for and shall pay in a timely manner for all services </w:t>
      </w:r>
      <w:proofErr w:type="gramStart"/>
      <w:r>
        <w:rPr>
          <w:sz w:val="24"/>
        </w:rPr>
        <w:t>actually ordered</w:t>
      </w:r>
      <w:proofErr w:type="gramEnd"/>
      <w:r>
        <w:rPr>
          <w:sz w:val="24"/>
        </w:rPr>
        <w:t xml:space="preserve"> and received up through the effective date of termination of services. Customer agrees it has no rights to set off against bills received from DIR/CTS. Customer’s covenant to pay survives termination of this Service Agreement.</w:t>
      </w:r>
    </w:p>
    <w:p w14:paraId="0020B263" w14:textId="77777777" w:rsidR="00312CB6" w:rsidRPr="003B621B" w:rsidRDefault="00312CB6" w:rsidP="00DE78B7">
      <w:pPr>
        <w:pStyle w:val="BodyText2"/>
        <w:jc w:val="both"/>
        <w:rPr>
          <w:sz w:val="20"/>
          <w:szCs w:val="16"/>
        </w:rPr>
      </w:pPr>
    </w:p>
    <w:p w14:paraId="38D40449" w14:textId="4DAD5B39" w:rsidR="00E90B14" w:rsidRDefault="00E90B14" w:rsidP="009933D1">
      <w:pPr>
        <w:pStyle w:val="BodyText2"/>
        <w:numPr>
          <w:ilvl w:val="1"/>
          <w:numId w:val="3"/>
        </w:numPr>
        <w:ind w:hanging="720"/>
        <w:jc w:val="both"/>
        <w:rPr>
          <w:sz w:val="24"/>
        </w:rPr>
      </w:pPr>
      <w:r w:rsidRPr="009D6842">
        <w:rPr>
          <w:sz w:val="24"/>
        </w:rPr>
        <w:t>Customer</w:t>
      </w:r>
      <w:r>
        <w:rPr>
          <w:sz w:val="24"/>
        </w:rPr>
        <w:t xml:space="preserve"> is exclusively responsible for the operation and security of its premise equipment. The risk of toll fraud or other unauthorized use of its premise equipment rests with the Customer. Customer accepts this risk and understands that it shall be solely responsible to pay all charges, which may result from toll fraud or unauthorized use of its premise equipment. Customer hereby releases and waives any claim it may have now or in the future against DIR/CTS for the payment of charges arising from toll fraud or other unauthorized use on its premise equipment.</w:t>
      </w:r>
    </w:p>
    <w:p w14:paraId="441FD8D6" w14:textId="33EC453B" w:rsidR="004D34C4" w:rsidRPr="003B621B" w:rsidRDefault="004D34C4" w:rsidP="00DE78B7">
      <w:pPr>
        <w:pStyle w:val="BodyText2"/>
        <w:ind w:left="360"/>
        <w:jc w:val="both"/>
        <w:rPr>
          <w:sz w:val="20"/>
          <w:szCs w:val="16"/>
        </w:rPr>
      </w:pPr>
    </w:p>
    <w:p w14:paraId="4D1CB94F" w14:textId="6EF9EC1C" w:rsidR="004D34C4" w:rsidRDefault="004D34C4" w:rsidP="009933D1">
      <w:pPr>
        <w:pStyle w:val="BodyText2"/>
        <w:numPr>
          <w:ilvl w:val="1"/>
          <w:numId w:val="3"/>
        </w:numPr>
        <w:ind w:hanging="720"/>
        <w:jc w:val="both"/>
        <w:rPr>
          <w:sz w:val="24"/>
        </w:rPr>
      </w:pPr>
      <w:r w:rsidRPr="009D6842">
        <w:rPr>
          <w:sz w:val="24"/>
        </w:rPr>
        <w:t>Customer</w:t>
      </w:r>
      <w:r>
        <w:rPr>
          <w:sz w:val="24"/>
        </w:rPr>
        <w:t xml:space="preserve"> is a qualified entity to receive goods and services from DIR/CTS </w:t>
      </w:r>
      <w:r w:rsidR="00BE08FC">
        <w:rPr>
          <w:sz w:val="24"/>
        </w:rPr>
        <w:t>For Assistance Organizations defined in Section 2175.001, Texas Government Code i</w:t>
      </w:r>
      <w:r>
        <w:rPr>
          <w:sz w:val="24"/>
        </w:rPr>
        <w:t>t is the exclusive responsibility of Customer to maintain its eligibility status with the Comptroller of Public Accounts.  Services will terminate without liability to DIR/CTS should Customer's eligibility status change during the term of this Service Agreement.</w:t>
      </w:r>
    </w:p>
    <w:p w14:paraId="35488120" w14:textId="77777777" w:rsidR="003B621B" w:rsidRDefault="003B621B" w:rsidP="003B621B">
      <w:pPr>
        <w:pStyle w:val="ListParagraph"/>
        <w:rPr>
          <w:sz w:val="24"/>
        </w:rPr>
      </w:pPr>
    </w:p>
    <w:p w14:paraId="04E3E157" w14:textId="77777777" w:rsidR="003B621B" w:rsidRDefault="003B621B" w:rsidP="003B621B">
      <w:pPr>
        <w:pStyle w:val="BodyText2"/>
        <w:ind w:left="720"/>
        <w:jc w:val="both"/>
        <w:rPr>
          <w:sz w:val="24"/>
        </w:rPr>
      </w:pPr>
    </w:p>
    <w:p w14:paraId="64DD0AFC" w14:textId="77777777" w:rsidR="004D34C4" w:rsidRDefault="004D34C4" w:rsidP="00DE78B7">
      <w:pPr>
        <w:jc w:val="both"/>
      </w:pPr>
      <w:r>
        <w:rPr>
          <w:sz w:val="24"/>
        </w:rPr>
        <w:t xml:space="preserve"> </w:t>
      </w:r>
    </w:p>
    <w:p w14:paraId="0EFB454F" w14:textId="4FA45534" w:rsidR="004D34C4" w:rsidRPr="009933D1" w:rsidRDefault="004D34C4" w:rsidP="009933D1">
      <w:pPr>
        <w:pStyle w:val="Heading1"/>
        <w:numPr>
          <w:ilvl w:val="0"/>
          <w:numId w:val="3"/>
        </w:numPr>
        <w:rPr>
          <w:sz w:val="24"/>
          <w:szCs w:val="24"/>
        </w:rPr>
      </w:pPr>
      <w:r w:rsidRPr="009933D1">
        <w:rPr>
          <w:sz w:val="24"/>
          <w:szCs w:val="24"/>
        </w:rPr>
        <w:t>Term</w:t>
      </w:r>
    </w:p>
    <w:p w14:paraId="589EA06B" w14:textId="77777777" w:rsidR="004D34C4" w:rsidRPr="003B621B" w:rsidRDefault="004D34C4" w:rsidP="00DE78B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napToGrid w:val="0"/>
          <w:color w:val="000000"/>
          <w:szCs w:val="16"/>
        </w:rPr>
      </w:pPr>
    </w:p>
    <w:p w14:paraId="587D15F7" w14:textId="313FAC90" w:rsidR="004D34C4" w:rsidRDefault="004D34C4" w:rsidP="00DE78B7">
      <w:pPr>
        <w:pStyle w:val="Heading3"/>
        <w:spacing w:line="240" w:lineRule="auto"/>
        <w:jc w:val="both"/>
        <w:rPr>
          <w:b w:val="0"/>
          <w:bCs/>
          <w:sz w:val="24"/>
        </w:rPr>
      </w:pPr>
      <w:r>
        <w:rPr>
          <w:b w:val="0"/>
          <w:bCs/>
          <w:sz w:val="24"/>
        </w:rPr>
        <w:t>The term of this Service Agreement begins on the date of the last party to sign and is in effect until all services are terminated or the Service Agreement is terminated in accordance with Article V here</w:t>
      </w:r>
      <w:r w:rsidR="00BE08FC">
        <w:rPr>
          <w:b w:val="0"/>
          <w:bCs/>
          <w:sz w:val="24"/>
        </w:rPr>
        <w:t>in</w:t>
      </w:r>
      <w:r>
        <w:rPr>
          <w:b w:val="0"/>
          <w:bCs/>
          <w:sz w:val="24"/>
        </w:rPr>
        <w:t xml:space="preserve">. </w:t>
      </w:r>
    </w:p>
    <w:p w14:paraId="51C0908D" w14:textId="77777777" w:rsidR="004D34C4" w:rsidRPr="00DE78B7" w:rsidRDefault="004D34C4" w:rsidP="00DE78B7">
      <w:pPr>
        <w:rPr>
          <w:b/>
        </w:rPr>
      </w:pPr>
    </w:p>
    <w:p w14:paraId="637659AC" w14:textId="77777777" w:rsidR="004D34C4" w:rsidRDefault="004D34C4" w:rsidP="00DE78B7">
      <w:pPr>
        <w:pStyle w:val="Heading3"/>
        <w:spacing w:line="240" w:lineRule="auto"/>
        <w:jc w:val="both"/>
        <w:rPr>
          <w:b w:val="0"/>
          <w:bCs/>
          <w:sz w:val="24"/>
        </w:rPr>
      </w:pPr>
      <w:r>
        <w:rPr>
          <w:b w:val="0"/>
          <w:bCs/>
          <w:sz w:val="24"/>
        </w:rPr>
        <w:t>Please note that service terms may differ from vendor to vendor and from services to service and these terms are reflected on the services order forms.</w:t>
      </w:r>
    </w:p>
    <w:p w14:paraId="13B2F51E" w14:textId="77777777" w:rsidR="004D34C4" w:rsidRDefault="004D34C4" w:rsidP="00DE78B7">
      <w:pPr>
        <w:pStyle w:val="Header"/>
        <w:tabs>
          <w:tab w:val="clear" w:pos="4320"/>
          <w:tab w:val="clear" w:pos="8640"/>
        </w:tabs>
      </w:pPr>
    </w:p>
    <w:p w14:paraId="53724A74" w14:textId="4EA76E8D" w:rsidR="004D34C4" w:rsidRPr="009933D1" w:rsidRDefault="004D34C4" w:rsidP="009933D1">
      <w:pPr>
        <w:pStyle w:val="Heading1"/>
        <w:numPr>
          <w:ilvl w:val="0"/>
          <w:numId w:val="3"/>
        </w:numPr>
        <w:rPr>
          <w:sz w:val="24"/>
          <w:szCs w:val="24"/>
        </w:rPr>
      </w:pPr>
      <w:r w:rsidRPr="009933D1">
        <w:rPr>
          <w:sz w:val="24"/>
          <w:szCs w:val="24"/>
        </w:rPr>
        <w:t>Billing</w:t>
      </w:r>
    </w:p>
    <w:p w14:paraId="0848E8E6" w14:textId="77777777" w:rsidR="00116433" w:rsidRPr="00116433" w:rsidRDefault="00116433" w:rsidP="00116433"/>
    <w:p w14:paraId="0BC42994" w14:textId="252A384A" w:rsidR="004D34C4" w:rsidRDefault="004D34C4" w:rsidP="009933D1">
      <w:pPr>
        <w:pStyle w:val="BodyText2"/>
        <w:numPr>
          <w:ilvl w:val="1"/>
          <w:numId w:val="3"/>
        </w:numPr>
        <w:ind w:hanging="720"/>
        <w:jc w:val="both"/>
      </w:pPr>
      <w:r w:rsidRPr="009D6842">
        <w:rPr>
          <w:sz w:val="24"/>
        </w:rPr>
        <w:t>DIR</w:t>
      </w:r>
      <w:r w:rsidRPr="009D6842">
        <w:t>/CTS's first month's billing for any circuits provisioned will commence on the date provisioning is completed.</w:t>
      </w:r>
      <w:r>
        <w:t xml:space="preserve">   </w:t>
      </w:r>
    </w:p>
    <w:p w14:paraId="7F7BBAEC" w14:textId="77777777" w:rsidR="004D34C4" w:rsidRPr="003B621B" w:rsidRDefault="004D34C4" w:rsidP="00DE78B7">
      <w:pPr>
        <w:widowControl w:val="0"/>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napToGrid w:val="0"/>
          <w:color w:val="000000"/>
          <w:szCs w:val="16"/>
        </w:rPr>
      </w:pPr>
    </w:p>
    <w:p w14:paraId="48BEFDB9" w14:textId="55E9FED0" w:rsidR="004D34C4" w:rsidRDefault="004D34C4" w:rsidP="009933D1">
      <w:pPr>
        <w:pStyle w:val="BodyText2"/>
        <w:numPr>
          <w:ilvl w:val="1"/>
          <w:numId w:val="3"/>
        </w:numPr>
        <w:ind w:hanging="720"/>
        <w:jc w:val="both"/>
        <w:rPr>
          <w:sz w:val="24"/>
        </w:rPr>
      </w:pPr>
      <w:r>
        <w:rPr>
          <w:sz w:val="24"/>
        </w:rPr>
        <w:t>DIR/</w:t>
      </w:r>
      <w:r w:rsidRPr="009D6842">
        <w:rPr>
          <w:color w:val="auto"/>
          <w:sz w:val="24"/>
          <w:szCs w:val="24"/>
        </w:rPr>
        <w:t>CTS</w:t>
      </w:r>
      <w:r>
        <w:rPr>
          <w:sz w:val="24"/>
        </w:rPr>
        <w:t xml:space="preserve"> will cease billing circuits on the date disconnection is completed.   </w:t>
      </w:r>
    </w:p>
    <w:p w14:paraId="62188423" w14:textId="77777777" w:rsidR="004D34C4" w:rsidRPr="003B621B" w:rsidRDefault="004D34C4" w:rsidP="00DE78B7">
      <w:pPr>
        <w:pStyle w:val="BodyText2"/>
        <w:ind w:left="792"/>
        <w:jc w:val="both"/>
        <w:rPr>
          <w:sz w:val="20"/>
          <w:szCs w:val="16"/>
        </w:rPr>
      </w:pPr>
    </w:p>
    <w:p w14:paraId="61921C10" w14:textId="062EC641" w:rsidR="004D34C4" w:rsidRPr="00DE78B7" w:rsidRDefault="004D34C4" w:rsidP="009933D1">
      <w:pPr>
        <w:pStyle w:val="BodyText2"/>
        <w:numPr>
          <w:ilvl w:val="1"/>
          <w:numId w:val="3"/>
        </w:numPr>
        <w:ind w:hanging="720"/>
        <w:jc w:val="both"/>
        <w:rPr>
          <w:sz w:val="24"/>
        </w:rPr>
      </w:pPr>
      <w:r w:rsidRPr="00DE78B7">
        <w:rPr>
          <w:sz w:val="24"/>
        </w:rPr>
        <w:t xml:space="preserve">All </w:t>
      </w:r>
      <w:r w:rsidRPr="009D6842">
        <w:rPr>
          <w:color w:val="auto"/>
          <w:sz w:val="24"/>
          <w:szCs w:val="24"/>
        </w:rPr>
        <w:t>other</w:t>
      </w:r>
      <w:r w:rsidRPr="00DE78B7">
        <w:rPr>
          <w:sz w:val="24"/>
        </w:rPr>
        <w:t xml:space="preserve"> services shall be billed on a usage basis from the first date of actual service until the service is disconnected.</w:t>
      </w:r>
    </w:p>
    <w:p w14:paraId="3D4B7A7D" w14:textId="77777777" w:rsidR="004D34C4" w:rsidRPr="003B621B" w:rsidRDefault="004D34C4" w:rsidP="00DE78B7">
      <w:pPr>
        <w:pStyle w:val="BodyText2"/>
        <w:ind w:left="792"/>
        <w:jc w:val="both"/>
        <w:rPr>
          <w:sz w:val="20"/>
          <w:szCs w:val="16"/>
        </w:rPr>
      </w:pPr>
    </w:p>
    <w:p w14:paraId="13A6DDBC" w14:textId="0DE06222" w:rsidR="004D34C4" w:rsidRDefault="004D34C4" w:rsidP="009933D1">
      <w:pPr>
        <w:pStyle w:val="BodyText2"/>
        <w:numPr>
          <w:ilvl w:val="1"/>
          <w:numId w:val="3"/>
        </w:numPr>
        <w:ind w:hanging="720"/>
        <w:jc w:val="both"/>
        <w:rPr>
          <w:color w:val="auto"/>
          <w:spacing w:val="-4"/>
          <w:sz w:val="24"/>
        </w:rPr>
      </w:pPr>
      <w:r w:rsidRPr="00DE78B7">
        <w:rPr>
          <w:sz w:val="24"/>
        </w:rPr>
        <w:t xml:space="preserve">In </w:t>
      </w:r>
      <w:r w:rsidRPr="009933D1">
        <w:rPr>
          <w:sz w:val="24"/>
        </w:rPr>
        <w:t>compliance</w:t>
      </w:r>
      <w:r w:rsidRPr="00DE78B7">
        <w:rPr>
          <w:sz w:val="24"/>
        </w:rPr>
        <w:t xml:space="preserve"> with Title I, Chapter 207, Rule number 207.11, of the Texas Administrative Code: customer’s billing dispute timing and payment obligations shall track those found in the Prompt Payment Act, Chapter 2251</w:t>
      </w:r>
      <w:r>
        <w:rPr>
          <w:color w:val="auto"/>
          <w:spacing w:val="-4"/>
          <w:sz w:val="24"/>
        </w:rPr>
        <w:t xml:space="preserve">, Texas Government Code. </w:t>
      </w:r>
    </w:p>
    <w:p w14:paraId="3F944FF7" w14:textId="77777777" w:rsidR="00116433" w:rsidRDefault="00116433" w:rsidP="00116433">
      <w:pPr>
        <w:pStyle w:val="ListParagraph"/>
        <w:rPr>
          <w:spacing w:val="-4"/>
          <w:sz w:val="24"/>
        </w:rPr>
      </w:pPr>
    </w:p>
    <w:p w14:paraId="106BD603" w14:textId="19A8FEE3" w:rsidR="004D34C4" w:rsidRPr="009933D1" w:rsidRDefault="004D34C4" w:rsidP="009933D1">
      <w:pPr>
        <w:pStyle w:val="Heading1"/>
        <w:numPr>
          <w:ilvl w:val="0"/>
          <w:numId w:val="3"/>
        </w:numPr>
        <w:rPr>
          <w:sz w:val="24"/>
          <w:szCs w:val="24"/>
        </w:rPr>
      </w:pPr>
      <w:r w:rsidRPr="009933D1">
        <w:rPr>
          <w:sz w:val="24"/>
          <w:szCs w:val="24"/>
        </w:rPr>
        <w:t>Termination and Amendments</w:t>
      </w:r>
    </w:p>
    <w:p w14:paraId="13FDF61A" w14:textId="77777777" w:rsidR="004D34C4" w:rsidRPr="003B621B" w:rsidRDefault="004D34C4" w:rsidP="00DE78B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napToGrid w:val="0"/>
          <w:color w:val="000000"/>
          <w:szCs w:val="16"/>
        </w:rPr>
      </w:pPr>
    </w:p>
    <w:p w14:paraId="10D70217" w14:textId="526565D5" w:rsidR="004D34C4" w:rsidRDefault="004D34C4" w:rsidP="009933D1">
      <w:pPr>
        <w:pStyle w:val="BodyText2"/>
        <w:numPr>
          <w:ilvl w:val="1"/>
          <w:numId w:val="3"/>
        </w:numPr>
        <w:ind w:hanging="720"/>
        <w:jc w:val="both"/>
        <w:rPr>
          <w:sz w:val="24"/>
        </w:rPr>
      </w:pPr>
      <w:r>
        <w:rPr>
          <w:sz w:val="24"/>
        </w:rPr>
        <w:t>DIR/</w:t>
      </w:r>
      <w:r w:rsidRPr="009D6842">
        <w:rPr>
          <w:color w:val="auto"/>
          <w:sz w:val="24"/>
          <w:szCs w:val="24"/>
        </w:rPr>
        <w:t>CTS</w:t>
      </w:r>
      <w:r>
        <w:rPr>
          <w:sz w:val="24"/>
        </w:rPr>
        <w:t xml:space="preserve"> may provide notice of intent to terminate this Service Agreement for convenience by sending a written statement to that effect, which shall be received by Customer no less than thirty (30) days prior to the Effective Date of termination. DIR/CTS may terminate any Service Agreement for cause, with an immediate Effective Date, by issuing written notice to Customer, upon failure of Customer to make timely payment of bills.  In addition to termination of services, DIR/CTS may notify the State Comptroller of Public Accounts (CPA) Office of the Customer’s debt to the state and request the Customer be placed on the Payments on Hold List until payment for services is received.</w:t>
      </w:r>
    </w:p>
    <w:p w14:paraId="2377DA24" w14:textId="77777777" w:rsidR="004D34C4" w:rsidRPr="003B621B" w:rsidRDefault="004D34C4" w:rsidP="00DE78B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napToGrid w:val="0"/>
          <w:color w:val="000000"/>
          <w:szCs w:val="16"/>
        </w:rPr>
      </w:pPr>
    </w:p>
    <w:p w14:paraId="47F849E1" w14:textId="6C5A5120" w:rsidR="004D34C4" w:rsidRDefault="004D34C4" w:rsidP="009933D1">
      <w:pPr>
        <w:pStyle w:val="BodyText2"/>
        <w:numPr>
          <w:ilvl w:val="1"/>
          <w:numId w:val="3"/>
        </w:numPr>
        <w:ind w:hanging="720"/>
        <w:jc w:val="both"/>
        <w:rPr>
          <w:sz w:val="24"/>
        </w:rPr>
      </w:pPr>
      <w:r>
        <w:rPr>
          <w:sz w:val="24"/>
        </w:rPr>
        <w:t>A Customer may provide notice of intent to terminate this Service Agreement for convenience by sending a written statement to that effect, which shall be received by DIR/CTS no less than thirty (30) days prior to the Effective Date of termination. A Customer request to change a service shall not take effect until Customer provides written notice to DIR/CTS of any changes to ordered services.   If DIR/CTS does not receive written notification, the Customer will continue to be billed monthly until proper notification is received.  No written termination notice shall be effective prior to the expiration of thirty (30) days after receipt by DIR/CTS.</w:t>
      </w:r>
    </w:p>
    <w:p w14:paraId="1B371C6D" w14:textId="77777777" w:rsidR="004D34C4" w:rsidRPr="003B621B" w:rsidRDefault="004D34C4" w:rsidP="00DE78B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napToGrid w:val="0"/>
          <w:color w:val="000000"/>
          <w:szCs w:val="16"/>
        </w:rPr>
      </w:pPr>
    </w:p>
    <w:p w14:paraId="2C4A335A" w14:textId="37CC8B7A" w:rsidR="004D34C4" w:rsidRDefault="004D34C4" w:rsidP="009933D1">
      <w:pPr>
        <w:pStyle w:val="BodyText2"/>
        <w:numPr>
          <w:ilvl w:val="1"/>
          <w:numId w:val="3"/>
        </w:numPr>
        <w:ind w:hanging="720"/>
        <w:jc w:val="both"/>
        <w:rPr>
          <w:sz w:val="24"/>
        </w:rPr>
      </w:pPr>
      <w:r w:rsidRPr="009D6842">
        <w:rPr>
          <w:sz w:val="24"/>
        </w:rPr>
        <w:t>Amendments</w:t>
      </w:r>
      <w:r>
        <w:rPr>
          <w:sz w:val="24"/>
        </w:rPr>
        <w:t xml:space="preserve"> to this Service Agreement shall only be effective upon execution of an instrument in writing by authorized representatives of DIR/CTS and the Customer.</w:t>
      </w:r>
    </w:p>
    <w:p w14:paraId="1867B8F2" w14:textId="77777777" w:rsidR="00116433" w:rsidRDefault="00116433" w:rsidP="00116433">
      <w:pPr>
        <w:pStyle w:val="ListParagraph"/>
        <w:rPr>
          <w:sz w:val="24"/>
        </w:rPr>
      </w:pPr>
    </w:p>
    <w:p w14:paraId="3D0F8B81" w14:textId="77777777" w:rsidR="00116433" w:rsidRDefault="00116433" w:rsidP="00116433">
      <w:pPr>
        <w:pStyle w:val="BodyText2"/>
        <w:tabs>
          <w:tab w:val="clear" w:pos="720"/>
          <w:tab w:val="left" w:pos="900"/>
        </w:tabs>
        <w:ind w:left="900"/>
        <w:jc w:val="both"/>
        <w:rPr>
          <w:sz w:val="24"/>
        </w:rPr>
      </w:pPr>
    </w:p>
    <w:p w14:paraId="03E4E850" w14:textId="77777777" w:rsidR="004D34C4" w:rsidRPr="009933D1" w:rsidRDefault="004D34C4" w:rsidP="009933D1">
      <w:pPr>
        <w:pStyle w:val="Heading1"/>
        <w:numPr>
          <w:ilvl w:val="0"/>
          <w:numId w:val="3"/>
        </w:numPr>
        <w:rPr>
          <w:sz w:val="24"/>
          <w:szCs w:val="24"/>
        </w:rPr>
      </w:pPr>
      <w:r w:rsidRPr="009933D1">
        <w:rPr>
          <w:sz w:val="24"/>
          <w:szCs w:val="24"/>
        </w:rPr>
        <w:t xml:space="preserve">Other Conditions of Service </w:t>
      </w:r>
    </w:p>
    <w:p w14:paraId="7FB0EECB" w14:textId="77777777" w:rsidR="004D34C4" w:rsidRDefault="004D34C4" w:rsidP="00DE78B7">
      <w:pPr>
        <w:pStyle w:val="Heading3"/>
        <w:tabs>
          <w:tab w:val="left" w:pos="180"/>
        </w:tabs>
        <w:spacing w:line="240" w:lineRule="auto"/>
        <w:ind w:left="720"/>
        <w:rPr>
          <w:sz w:val="24"/>
        </w:rPr>
      </w:pPr>
    </w:p>
    <w:p w14:paraId="41C5E89E" w14:textId="67982236" w:rsidR="004D34C4" w:rsidRDefault="004D34C4" w:rsidP="009933D1">
      <w:pPr>
        <w:pStyle w:val="BodyText2"/>
        <w:numPr>
          <w:ilvl w:val="1"/>
          <w:numId w:val="3"/>
        </w:numPr>
        <w:ind w:hanging="720"/>
        <w:jc w:val="both"/>
        <w:rPr>
          <w:sz w:val="24"/>
        </w:rPr>
      </w:pPr>
      <w:r>
        <w:rPr>
          <w:sz w:val="24"/>
        </w:rPr>
        <w:t>Service rates are subject to change by DIR/CTS upon 30-days written notice to Customer.</w:t>
      </w:r>
    </w:p>
    <w:p w14:paraId="6079CD70" w14:textId="77777777" w:rsidR="004D34C4" w:rsidRPr="003B621B" w:rsidRDefault="004D34C4" w:rsidP="00DE78B7">
      <w:pPr>
        <w:pStyle w:val="BodyText2"/>
        <w:ind w:left="360"/>
        <w:jc w:val="both"/>
        <w:rPr>
          <w:sz w:val="20"/>
          <w:szCs w:val="16"/>
        </w:rPr>
      </w:pPr>
    </w:p>
    <w:p w14:paraId="3E956AED" w14:textId="6C0D45C8" w:rsidR="004D34C4" w:rsidRDefault="004D34C4" w:rsidP="009933D1">
      <w:pPr>
        <w:pStyle w:val="BodyText2"/>
        <w:numPr>
          <w:ilvl w:val="1"/>
          <w:numId w:val="3"/>
        </w:numPr>
        <w:ind w:hanging="720"/>
        <w:jc w:val="both"/>
        <w:rPr>
          <w:sz w:val="24"/>
        </w:rPr>
      </w:pPr>
      <w:r>
        <w:rPr>
          <w:sz w:val="24"/>
        </w:rPr>
        <w:t xml:space="preserve">No </w:t>
      </w:r>
      <w:r w:rsidRPr="009933D1">
        <w:rPr>
          <w:sz w:val="24"/>
        </w:rPr>
        <w:t>conflicting</w:t>
      </w:r>
      <w:r>
        <w:rPr>
          <w:sz w:val="24"/>
        </w:rPr>
        <w:t xml:space="preserve"> terms or conditions found in Customer orders or forms shall become a part of this Service Agreement.</w:t>
      </w:r>
    </w:p>
    <w:p w14:paraId="324635E8" w14:textId="77777777" w:rsidR="00814813" w:rsidRPr="003B621B" w:rsidRDefault="00814813" w:rsidP="00DE78B7">
      <w:pPr>
        <w:pStyle w:val="ListParagraph"/>
        <w:rPr>
          <w:szCs w:val="16"/>
        </w:rPr>
      </w:pPr>
    </w:p>
    <w:p w14:paraId="0533D9A6" w14:textId="7ABFC482" w:rsidR="004D34C4" w:rsidRDefault="004D34C4" w:rsidP="009933D1">
      <w:pPr>
        <w:pStyle w:val="BodyText2"/>
        <w:numPr>
          <w:ilvl w:val="1"/>
          <w:numId w:val="3"/>
        </w:numPr>
        <w:ind w:hanging="720"/>
        <w:jc w:val="both"/>
        <w:rPr>
          <w:sz w:val="24"/>
        </w:rPr>
      </w:pPr>
      <w:r>
        <w:rPr>
          <w:sz w:val="24"/>
        </w:rPr>
        <w:t xml:space="preserve">If service and/or communications projects are canceled at any time prior to completion, Customer shall be responsible for all actual costs incurred by DIR/CTS up to the date of cancellation.  DIR/CTS will bill the Customer for these costs.  Customer’s covenant to pay shall survive the cancellation of a project.   </w:t>
      </w:r>
    </w:p>
    <w:p w14:paraId="313156B9" w14:textId="77777777" w:rsidR="004D34C4" w:rsidRPr="003B621B" w:rsidRDefault="004D34C4" w:rsidP="003B621B">
      <w:pPr>
        <w:pStyle w:val="ListParagraph"/>
        <w:rPr>
          <w:szCs w:val="16"/>
        </w:rPr>
      </w:pPr>
    </w:p>
    <w:p w14:paraId="4CD8D17F" w14:textId="58F6CF2C" w:rsidR="004D34C4" w:rsidRDefault="004D34C4" w:rsidP="009933D1">
      <w:pPr>
        <w:pStyle w:val="BodyText2"/>
        <w:numPr>
          <w:ilvl w:val="1"/>
          <w:numId w:val="3"/>
        </w:numPr>
        <w:ind w:hanging="720"/>
        <w:jc w:val="both"/>
        <w:rPr>
          <w:sz w:val="24"/>
        </w:rPr>
      </w:pPr>
      <w:r>
        <w:rPr>
          <w:sz w:val="24"/>
        </w:rPr>
        <w:t xml:space="preserve">DIR/CTS relies on third party contractors for the fulfillment of services contracted for hereunder. Therefore, DIR/CTS makes no independent warranties or guarantees, express or implied, regarding said services. </w:t>
      </w:r>
    </w:p>
    <w:p w14:paraId="34E9CA42" w14:textId="77777777" w:rsidR="004D34C4" w:rsidRPr="003B621B" w:rsidRDefault="004D34C4" w:rsidP="003B621B">
      <w:pPr>
        <w:pStyle w:val="ListParagraph"/>
        <w:rPr>
          <w:szCs w:val="16"/>
        </w:rPr>
      </w:pPr>
    </w:p>
    <w:p w14:paraId="080106A5" w14:textId="71F00172" w:rsidR="004D34C4" w:rsidRDefault="004D34C4" w:rsidP="009933D1">
      <w:pPr>
        <w:pStyle w:val="BodyText2"/>
        <w:numPr>
          <w:ilvl w:val="1"/>
          <w:numId w:val="3"/>
        </w:numPr>
        <w:ind w:hanging="720"/>
        <w:jc w:val="both"/>
        <w:rPr>
          <w:sz w:val="24"/>
        </w:rPr>
      </w:pPr>
      <w:r>
        <w:rPr>
          <w:sz w:val="24"/>
        </w:rPr>
        <w:t xml:space="preserve"> The </w:t>
      </w:r>
      <w:r w:rsidRPr="009D6842">
        <w:rPr>
          <w:sz w:val="24"/>
        </w:rPr>
        <w:t>following</w:t>
      </w:r>
      <w:r>
        <w:rPr>
          <w:sz w:val="24"/>
        </w:rPr>
        <w:t xml:space="preserve"> terms have the meaning indicated for purposes of this Service Agreement:</w:t>
      </w:r>
    </w:p>
    <w:p w14:paraId="51582967" w14:textId="77777777" w:rsidR="009D6842" w:rsidRPr="003B621B" w:rsidRDefault="009D6842" w:rsidP="009D6842">
      <w:pPr>
        <w:pStyle w:val="ListParagraph"/>
        <w:rPr>
          <w:sz w:val="12"/>
          <w:szCs w:val="8"/>
        </w:rPr>
      </w:pPr>
    </w:p>
    <w:p w14:paraId="7FB6DDB7" w14:textId="3E393D05" w:rsidR="00814813" w:rsidRDefault="004D34C4" w:rsidP="009D6842">
      <w:pPr>
        <w:pStyle w:val="BodyText2"/>
        <w:ind w:left="720"/>
        <w:jc w:val="both"/>
        <w:rPr>
          <w:sz w:val="24"/>
        </w:rPr>
      </w:pPr>
      <w:r>
        <w:rPr>
          <w:sz w:val="24"/>
        </w:rPr>
        <w:t xml:space="preserve">“Force Majeure” means the parties’ performance under this Service Agreement shall be adjusted or suspended by mutual agreement to the extent performance is beyond the reasonable control of the parties for reasons including, but not limited to: strikes, work stoppages, fire, water, flood, lightning, government action, acts of God or public enemy, delays of power company, local exchange company, or other carrier. Failure of Customer to coordinate and cooperate </w:t>
      </w:r>
      <w:proofErr w:type="gramStart"/>
      <w:r>
        <w:rPr>
          <w:sz w:val="24"/>
        </w:rPr>
        <w:t>so as to</w:t>
      </w:r>
      <w:proofErr w:type="gramEnd"/>
      <w:r>
        <w:rPr>
          <w:sz w:val="24"/>
        </w:rPr>
        <w:t xml:space="preserve"> delay DIR/CTS is not an event of Force Majeure. In the event of Force Majeure, the sole and exclusive remedy to the party suffering the delay shall be an equivalent extension of the time for performance. The parties shall document to one another the onset of events of Force Majeure within three days of their onset.</w:t>
      </w:r>
    </w:p>
    <w:p w14:paraId="34E6B22C" w14:textId="77777777" w:rsidR="009D6842" w:rsidRPr="003B621B" w:rsidRDefault="009D6842" w:rsidP="003B621B">
      <w:pPr>
        <w:pStyle w:val="ListParagraph"/>
        <w:rPr>
          <w:szCs w:val="16"/>
        </w:rPr>
      </w:pPr>
    </w:p>
    <w:p w14:paraId="6491B358" w14:textId="2564BD7A" w:rsidR="004D34C4" w:rsidRDefault="004D34C4" w:rsidP="009D6842">
      <w:pPr>
        <w:pStyle w:val="BodyText2"/>
        <w:ind w:left="720"/>
        <w:jc w:val="both"/>
        <w:rPr>
          <w:sz w:val="24"/>
        </w:rPr>
      </w:pPr>
      <w:r>
        <w:rPr>
          <w:sz w:val="24"/>
        </w:rPr>
        <w:t>“Provision” and “provisioning” means DIR/CTS has acquired, arranged for or provided at the Customer’s site, the equipment, supplies or other items necessary to provide the ordered service(s), but does not mean the actual act(s) of turning up the ordered service(s).</w:t>
      </w:r>
    </w:p>
    <w:p w14:paraId="449A14EE" w14:textId="77777777" w:rsidR="004D34C4" w:rsidRDefault="004D34C4" w:rsidP="00DE78B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04" w:right="288" w:hanging="504"/>
        <w:jc w:val="both"/>
        <w:rPr>
          <w:snapToGrid w:val="0"/>
          <w:color w:val="000000"/>
          <w:sz w:val="24"/>
        </w:rPr>
      </w:pPr>
    </w:p>
    <w:p w14:paraId="37C65263" w14:textId="1D3D01C6" w:rsidR="004D34C4" w:rsidRPr="009933D1" w:rsidRDefault="004D34C4" w:rsidP="009933D1">
      <w:pPr>
        <w:pStyle w:val="Heading1"/>
        <w:numPr>
          <w:ilvl w:val="0"/>
          <w:numId w:val="3"/>
        </w:numPr>
        <w:rPr>
          <w:sz w:val="24"/>
          <w:szCs w:val="24"/>
        </w:rPr>
      </w:pPr>
      <w:r w:rsidRPr="009933D1">
        <w:rPr>
          <w:sz w:val="24"/>
          <w:szCs w:val="24"/>
        </w:rPr>
        <w:t>Customer Service Resources</w:t>
      </w:r>
    </w:p>
    <w:p w14:paraId="4E5382CB" w14:textId="77777777" w:rsidR="004D34C4" w:rsidRPr="003B621B" w:rsidRDefault="004D34C4" w:rsidP="00DE78B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napToGrid w:val="0"/>
          <w:color w:val="000000"/>
          <w:szCs w:val="16"/>
        </w:rPr>
      </w:pPr>
    </w:p>
    <w:p w14:paraId="74CD95FC" w14:textId="77777777" w:rsidR="004D34C4" w:rsidRDefault="004D34C4" w:rsidP="00DE78B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napToGrid w:val="0"/>
          <w:color w:val="000000"/>
          <w:sz w:val="24"/>
        </w:rPr>
      </w:pPr>
      <w:r>
        <w:rPr>
          <w:snapToGrid w:val="0"/>
          <w:color w:val="000000"/>
          <w:sz w:val="24"/>
        </w:rPr>
        <w:t xml:space="preserve">Customer Service Resources may be found at </w:t>
      </w:r>
      <w:hyperlink r:id="rId11" w:history="1">
        <w:r w:rsidRPr="00C97FAD">
          <w:rPr>
            <w:rStyle w:val="Hyperlink"/>
            <w:snapToGrid w:val="0"/>
            <w:sz w:val="24"/>
          </w:rPr>
          <w:t>http://www.dir.texas.gov/cts/Pages/cts.aspx</w:t>
        </w:r>
      </w:hyperlink>
      <w:r>
        <w:rPr>
          <w:snapToGrid w:val="0"/>
          <w:color w:val="000000"/>
          <w:sz w:val="24"/>
        </w:rPr>
        <w:t xml:space="preserve"> .  Inquiries regarding this Service Agreement may be directed to DIR, Service Fulfillment on 877-472-4848, option 4 or 512-463-7800. </w:t>
      </w:r>
    </w:p>
    <w:p w14:paraId="0DFFE880" w14:textId="58528A0E" w:rsidR="00BF2CAC" w:rsidRDefault="00BF2CAC">
      <w:pPr>
        <w:spacing w:after="160" w:line="259" w:lineRule="auto"/>
        <w:rPr>
          <w:snapToGrid w:val="0"/>
          <w:color w:val="000000"/>
          <w:sz w:val="24"/>
        </w:rPr>
      </w:pPr>
      <w:r>
        <w:rPr>
          <w:snapToGrid w:val="0"/>
          <w:color w:val="000000"/>
          <w:sz w:val="24"/>
        </w:rPr>
        <w:br w:type="page"/>
      </w:r>
    </w:p>
    <w:p w14:paraId="71872D0D" w14:textId="77777777" w:rsidR="004D34C4" w:rsidRPr="00CC2969" w:rsidRDefault="004D34C4" w:rsidP="004D34C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napToGrid w:val="0"/>
          <w:color w:val="000000"/>
          <w:sz w:val="24"/>
        </w:rPr>
      </w:pPr>
    </w:p>
    <w:p w14:paraId="5D21BDD7" w14:textId="77777777" w:rsidR="004D34C4" w:rsidRDefault="004D34C4" w:rsidP="004D34C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napToGrid w:val="0"/>
          <w:color w:val="000000"/>
          <w:sz w:val="24"/>
        </w:rPr>
      </w:pPr>
      <w:r>
        <w:rPr>
          <w:b/>
          <w:i/>
          <w:snapToGrid w:val="0"/>
          <w:color w:val="000000"/>
          <w:sz w:val="24"/>
        </w:rPr>
        <w:t>Customer hereby agrees to the terms and conditions of this Service Agreement; represents that the official executing this Service Agreement is authorized to bind the Customer to its terms; and that Customer has completed all of its internal processes to make this a binding undertaking on the part of Customer.</w:t>
      </w:r>
    </w:p>
    <w:p w14:paraId="727CC56F" w14:textId="77777777" w:rsidR="004D34C4" w:rsidRDefault="004D34C4" w:rsidP="004D34C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120" w:lineRule="exact"/>
        <w:rPr>
          <w:snapToGrid w:val="0"/>
          <w:color w:val="000000"/>
          <w:sz w:val="24"/>
        </w:rPr>
      </w:pPr>
    </w:p>
    <w:p w14:paraId="37AF157B" w14:textId="77777777" w:rsidR="004D34C4" w:rsidRDefault="004D34C4" w:rsidP="004D34C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120" w:lineRule="exact"/>
        <w:rPr>
          <w:snapToGrid w:val="0"/>
          <w:color w:val="000000"/>
          <w:sz w:val="24"/>
        </w:rPr>
      </w:pPr>
    </w:p>
    <w:p w14:paraId="52D7E7B9" w14:textId="77777777" w:rsidR="004D34C4" w:rsidRDefault="004D34C4" w:rsidP="004D34C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120" w:lineRule="exact"/>
        <w:rPr>
          <w:snapToGrid w:val="0"/>
          <w:color w:val="000000"/>
          <w:sz w:val="24"/>
        </w:rPr>
      </w:pPr>
    </w:p>
    <w:p w14:paraId="3FE18E75" w14:textId="30DEB3E7" w:rsidR="004D34C4" w:rsidRDefault="004D34C4" w:rsidP="004D34C4">
      <w:pPr>
        <w:pStyle w:val="Heading2"/>
        <w:tabs>
          <w:tab w:val="clear" w:pos="5040"/>
          <w:tab w:val="clear" w:pos="5400"/>
          <w:tab w:val="right" w:leader="underscore" w:pos="4680"/>
          <w:tab w:val="left" w:pos="4950"/>
        </w:tabs>
        <w:spacing w:before="0"/>
        <w:ind w:left="4950" w:hanging="4950"/>
        <w:rPr>
          <w:sz w:val="24"/>
        </w:rPr>
      </w:pPr>
      <w:r>
        <w:rPr>
          <w:sz w:val="24"/>
        </w:rPr>
        <w:t xml:space="preserve">CUSTOMER: </w:t>
      </w:r>
      <w:sdt>
        <w:sdtPr>
          <w:rPr>
            <w:sz w:val="24"/>
          </w:rPr>
          <w:alias w:val="Entity Name"/>
          <w:tag w:val="Entity Name"/>
          <w:id w:val="-1114595765"/>
          <w:placeholder>
            <w:docPart w:val="B025449B042F4C3E9A709E2CAA9768A5"/>
          </w:placeholder>
          <w:showingPlcHdr/>
        </w:sdtPr>
        <w:sdtEndPr/>
        <w:sdtContent>
          <w:r w:rsidR="00DC650D" w:rsidRPr="00DC650D">
            <w:rPr>
              <w:rStyle w:val="PlaceholderText"/>
              <w:rFonts w:eastAsiaTheme="minorHAnsi"/>
              <w:u w:val="single"/>
            </w:rPr>
            <w:t>Click</w:t>
          </w:r>
          <w:r w:rsidR="00DC650D" w:rsidRPr="008B1A81">
            <w:rPr>
              <w:rStyle w:val="PlaceholderText"/>
              <w:rFonts w:eastAsiaTheme="minorHAnsi"/>
            </w:rPr>
            <w:t xml:space="preserve"> or tap here to enter text.</w:t>
          </w:r>
        </w:sdtContent>
      </w:sdt>
      <w:r w:rsidR="00F06451">
        <w:rPr>
          <w:sz w:val="24"/>
        </w:rPr>
        <w:tab/>
      </w:r>
      <w:r w:rsidR="00F06451">
        <w:rPr>
          <w:sz w:val="24"/>
        </w:rPr>
        <w:tab/>
      </w:r>
      <w:r>
        <w:rPr>
          <w:sz w:val="24"/>
        </w:rPr>
        <w:t>DEPARTMENT OF INFORMATION RESOURCES</w:t>
      </w:r>
    </w:p>
    <w:p w14:paraId="4B22E7B5" w14:textId="78B580D9" w:rsidR="004D34C4" w:rsidRDefault="004D34C4" w:rsidP="004D34C4">
      <w:pPr>
        <w:widowControl w:val="0"/>
        <w:tabs>
          <w:tab w:val="left" w:leader="underscore" w:pos="4680"/>
          <w:tab w:val="left" w:pos="4950"/>
          <w:tab w:val="right" w:leader="underscore" w:pos="9270"/>
        </w:tabs>
        <w:spacing w:before="220"/>
        <w:rPr>
          <w:snapToGrid w:val="0"/>
          <w:color w:val="000000"/>
          <w:sz w:val="24"/>
        </w:rPr>
      </w:pPr>
      <w:r>
        <w:rPr>
          <w:snapToGrid w:val="0"/>
          <w:color w:val="000000"/>
          <w:sz w:val="24"/>
        </w:rPr>
        <w:t xml:space="preserve">BY:  </w:t>
      </w:r>
      <w:r>
        <w:rPr>
          <w:snapToGrid w:val="0"/>
          <w:color w:val="000000"/>
          <w:sz w:val="24"/>
        </w:rPr>
        <w:tab/>
      </w:r>
      <w:r>
        <w:rPr>
          <w:snapToGrid w:val="0"/>
          <w:color w:val="000000"/>
          <w:sz w:val="24"/>
        </w:rPr>
        <w:tab/>
        <w:t>BY:  _______________________________</w:t>
      </w:r>
    </w:p>
    <w:p w14:paraId="151FF65B" w14:textId="4307CE9B" w:rsidR="004D34C4" w:rsidRDefault="004D34C4" w:rsidP="004D34C4">
      <w:pPr>
        <w:widowControl w:val="0"/>
        <w:tabs>
          <w:tab w:val="left" w:leader="underscore" w:pos="4680"/>
          <w:tab w:val="left" w:pos="4950"/>
          <w:tab w:val="left" w:pos="5400"/>
          <w:tab w:val="right" w:leader="underscore" w:pos="9270"/>
        </w:tabs>
        <w:spacing w:before="220"/>
        <w:rPr>
          <w:color w:val="000000"/>
          <w:sz w:val="22"/>
          <w:u w:val="single"/>
        </w:rPr>
      </w:pPr>
      <w:r>
        <w:rPr>
          <w:snapToGrid w:val="0"/>
          <w:color w:val="000000"/>
          <w:sz w:val="24"/>
        </w:rPr>
        <w:t xml:space="preserve">NAME:  </w:t>
      </w:r>
      <w:sdt>
        <w:sdtPr>
          <w:rPr>
            <w:snapToGrid w:val="0"/>
            <w:color w:val="000000"/>
            <w:sz w:val="24"/>
          </w:rPr>
          <w:alias w:val="Signer's Name"/>
          <w:tag w:val="Signer's Name"/>
          <w:id w:val="1473022746"/>
          <w:placeholder>
            <w:docPart w:val="2C5EFE8E310947A5827C02BE0B264573"/>
          </w:placeholder>
          <w:showingPlcHdr/>
        </w:sdtPr>
        <w:sdtEndPr/>
        <w:sdtContent>
          <w:bookmarkStart w:id="8" w:name="_Hlk22722085"/>
          <w:r w:rsidR="00DC650D" w:rsidRPr="00DC650D">
            <w:rPr>
              <w:rStyle w:val="PlaceholderText"/>
              <w:rFonts w:eastAsiaTheme="minorHAnsi"/>
              <w:u w:val="single"/>
            </w:rPr>
            <w:t>Click or tap here to enter text.</w:t>
          </w:r>
          <w:bookmarkEnd w:id="8"/>
        </w:sdtContent>
      </w:sdt>
      <w:r>
        <w:rPr>
          <w:snapToGrid w:val="0"/>
          <w:color w:val="000000"/>
          <w:sz w:val="24"/>
        </w:rPr>
        <w:tab/>
      </w:r>
      <w:r w:rsidR="00F06451">
        <w:rPr>
          <w:snapToGrid w:val="0"/>
          <w:color w:val="000000"/>
          <w:sz w:val="24"/>
        </w:rPr>
        <w:tab/>
      </w:r>
      <w:r w:rsidR="00DC650D">
        <w:rPr>
          <w:snapToGrid w:val="0"/>
          <w:color w:val="000000"/>
          <w:sz w:val="24"/>
        </w:rPr>
        <w:t>N</w:t>
      </w:r>
      <w:r>
        <w:rPr>
          <w:snapToGrid w:val="0"/>
          <w:color w:val="000000"/>
          <w:sz w:val="24"/>
        </w:rPr>
        <w:t xml:space="preserve">AME: </w:t>
      </w:r>
      <w:r w:rsidRPr="00116433">
        <w:rPr>
          <w:color w:val="000000"/>
          <w:sz w:val="24"/>
          <w:u w:val="single"/>
        </w:rPr>
        <w:t>Wayne Egeler</w:t>
      </w:r>
      <w:r w:rsidR="00116433" w:rsidRPr="00116433">
        <w:rPr>
          <w:color w:val="000000"/>
          <w:sz w:val="22"/>
          <w:u w:val="single"/>
        </w:rPr>
        <w:t>_______</w:t>
      </w:r>
      <w:r w:rsidR="00116433" w:rsidRPr="009D6842">
        <w:rPr>
          <w:color w:val="000000"/>
          <w:sz w:val="22"/>
          <w:u w:val="single"/>
        </w:rPr>
        <w:t>____________</w:t>
      </w:r>
    </w:p>
    <w:p w14:paraId="063AAE3F" w14:textId="1D8DE9C7" w:rsidR="004D34C4" w:rsidRDefault="004D34C4" w:rsidP="004D34C4">
      <w:pPr>
        <w:widowControl w:val="0"/>
        <w:tabs>
          <w:tab w:val="left" w:leader="underscore" w:pos="4680"/>
          <w:tab w:val="left" w:pos="4950"/>
          <w:tab w:val="left" w:pos="5400"/>
          <w:tab w:val="right" w:leader="underscore" w:pos="9270"/>
        </w:tabs>
        <w:spacing w:before="220"/>
        <w:ind w:left="4950" w:hanging="4950"/>
        <w:rPr>
          <w:color w:val="000000"/>
          <w:sz w:val="22"/>
          <w:u w:val="single"/>
        </w:rPr>
      </w:pPr>
      <w:r>
        <w:rPr>
          <w:snapToGrid w:val="0"/>
          <w:color w:val="000000"/>
          <w:sz w:val="24"/>
        </w:rPr>
        <w:t>TITLE:  _</w:t>
      </w:r>
      <w:sdt>
        <w:sdtPr>
          <w:rPr>
            <w:snapToGrid w:val="0"/>
            <w:color w:val="000000"/>
            <w:sz w:val="24"/>
            <w:u w:val="single"/>
          </w:rPr>
          <w:alias w:val="Signer's Title"/>
          <w:tag w:val="Signer's Title"/>
          <w:id w:val="-190460353"/>
          <w:placeholder>
            <w:docPart w:val="18D6495F926F48018478AF75600B5253"/>
          </w:placeholder>
          <w:showingPlcHdr/>
        </w:sdtPr>
        <w:sdtEndPr>
          <w:rPr>
            <w:u w:val="none"/>
          </w:rPr>
        </w:sdtEndPr>
        <w:sdtContent>
          <w:r w:rsidR="00F06451" w:rsidRPr="00DC650D">
            <w:rPr>
              <w:rStyle w:val="PlaceholderText"/>
              <w:rFonts w:eastAsiaTheme="minorHAnsi"/>
              <w:u w:val="single"/>
            </w:rPr>
            <w:t>Click or tap here to enter text.</w:t>
          </w:r>
        </w:sdtContent>
      </w:sdt>
      <w:r>
        <w:rPr>
          <w:snapToGrid w:val="0"/>
          <w:color w:val="000000"/>
          <w:sz w:val="24"/>
        </w:rPr>
        <w:tab/>
      </w:r>
      <w:r w:rsidR="00F06451">
        <w:rPr>
          <w:snapToGrid w:val="0"/>
          <w:color w:val="000000"/>
          <w:sz w:val="24"/>
        </w:rPr>
        <w:tab/>
      </w:r>
      <w:r>
        <w:rPr>
          <w:snapToGrid w:val="0"/>
          <w:color w:val="000000"/>
          <w:sz w:val="24"/>
        </w:rPr>
        <w:t xml:space="preserve">TITLE:  </w:t>
      </w:r>
      <w:r w:rsidRPr="00A01462">
        <w:rPr>
          <w:color w:val="000000"/>
          <w:sz w:val="24"/>
          <w:szCs w:val="22"/>
          <w:u w:val="single"/>
        </w:rPr>
        <w:t xml:space="preserve">Director, </w:t>
      </w:r>
      <w:r w:rsidR="00116433" w:rsidRPr="00A01462">
        <w:rPr>
          <w:color w:val="000000"/>
          <w:sz w:val="24"/>
          <w:szCs w:val="22"/>
          <w:u w:val="single"/>
        </w:rPr>
        <w:t>CTS</w:t>
      </w:r>
      <w:r w:rsidR="00116433">
        <w:rPr>
          <w:color w:val="000000"/>
          <w:sz w:val="22"/>
          <w:u w:val="single"/>
        </w:rPr>
        <w:t>___________________</w:t>
      </w:r>
    </w:p>
    <w:p w14:paraId="7CBD72C7" w14:textId="0B47702F" w:rsidR="00116433" w:rsidRDefault="004D34C4" w:rsidP="00116433">
      <w:pPr>
        <w:widowControl w:val="0"/>
        <w:tabs>
          <w:tab w:val="left" w:leader="underscore" w:pos="4680"/>
          <w:tab w:val="left" w:pos="4950"/>
          <w:tab w:val="left" w:pos="5400"/>
          <w:tab w:val="right" w:leader="underscore" w:pos="9270"/>
        </w:tabs>
        <w:spacing w:before="220"/>
        <w:ind w:left="4950" w:hanging="4950"/>
        <w:rPr>
          <w:snapToGrid w:val="0"/>
          <w:color w:val="000000"/>
          <w:sz w:val="24"/>
        </w:rPr>
      </w:pPr>
      <w:r>
        <w:rPr>
          <w:snapToGrid w:val="0"/>
          <w:color w:val="000000"/>
          <w:sz w:val="24"/>
        </w:rPr>
        <w:t xml:space="preserve">DATE:  </w:t>
      </w:r>
      <w:r>
        <w:rPr>
          <w:snapToGrid w:val="0"/>
          <w:color w:val="000000"/>
          <w:sz w:val="24"/>
        </w:rPr>
        <w:tab/>
      </w:r>
      <w:r>
        <w:rPr>
          <w:snapToGrid w:val="0"/>
          <w:color w:val="000000"/>
          <w:sz w:val="24"/>
        </w:rPr>
        <w:tab/>
        <w:t>DATE:  _________________________</w:t>
      </w:r>
      <w:r w:rsidR="00116433">
        <w:rPr>
          <w:snapToGrid w:val="0"/>
          <w:color w:val="000000"/>
          <w:sz w:val="24"/>
        </w:rPr>
        <w:t>___</w:t>
      </w:r>
      <w:r>
        <w:rPr>
          <w:snapToGrid w:val="0"/>
          <w:color w:val="000000"/>
          <w:sz w:val="24"/>
        </w:rPr>
        <w:t>_</w:t>
      </w:r>
      <w:r w:rsidR="00116433">
        <w:rPr>
          <w:snapToGrid w:val="0"/>
          <w:color w:val="000000"/>
          <w:sz w:val="24"/>
        </w:rPr>
        <w:t xml:space="preserve"> </w:t>
      </w:r>
    </w:p>
    <w:p w14:paraId="763E793E" w14:textId="0D9A8A6F" w:rsidR="004D34C4" w:rsidRPr="00116433" w:rsidRDefault="004D34C4" w:rsidP="00116433">
      <w:pPr>
        <w:widowControl w:val="0"/>
        <w:tabs>
          <w:tab w:val="left" w:leader="underscore" w:pos="4680"/>
          <w:tab w:val="left" w:pos="4950"/>
          <w:tab w:val="left" w:pos="5400"/>
          <w:tab w:val="right" w:leader="underscore" w:pos="9270"/>
        </w:tabs>
        <w:spacing w:before="220"/>
        <w:ind w:left="4950"/>
        <w:rPr>
          <w:rFonts w:ascii="Tms Rmn" w:hAnsi="Tms Rmn"/>
          <w:color w:val="000000"/>
          <w:sz w:val="24"/>
        </w:rPr>
      </w:pPr>
      <w:r>
        <w:rPr>
          <w:b/>
          <w:sz w:val="24"/>
          <w:szCs w:val="24"/>
        </w:rPr>
        <w:t>Office of General Council</w:t>
      </w:r>
      <w:r w:rsidRPr="00ED7761">
        <w:rPr>
          <w:b/>
        </w:rPr>
        <w:t xml:space="preserve">:  </w:t>
      </w:r>
      <w:r>
        <w:rPr>
          <w:b/>
        </w:rPr>
        <w:t>___________</w:t>
      </w:r>
      <w:r w:rsidRPr="00ED7761">
        <w:rPr>
          <w:b/>
        </w:rPr>
        <w:t>____</w:t>
      </w:r>
    </w:p>
    <w:p w14:paraId="55BE268D" w14:textId="77777777" w:rsidR="008B7C5D" w:rsidRDefault="008B7C5D"/>
    <w:sectPr w:rsidR="008B7C5D" w:rsidSect="005B305D">
      <w:headerReference w:type="even" r:id="rId12"/>
      <w:headerReference w:type="default" r:id="rId13"/>
      <w:footerReference w:type="even" r:id="rId14"/>
      <w:footerReference w:type="default" r:id="rId15"/>
      <w:headerReference w:type="first" r:id="rId16"/>
      <w:footerReference w:type="first" r:id="rId17"/>
      <w:footnotePr>
        <w:numRestart w:val="eachPage"/>
      </w:footnotePr>
      <w:pgSz w:w="12240" w:h="15840"/>
      <w:pgMar w:top="1260" w:right="1530" w:bottom="994"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3A6EE" w14:textId="77777777" w:rsidR="00EA4D05" w:rsidRDefault="00EA4D05" w:rsidP="004D34C4">
      <w:r>
        <w:separator/>
      </w:r>
    </w:p>
  </w:endnote>
  <w:endnote w:type="continuationSeparator" w:id="0">
    <w:p w14:paraId="27374456" w14:textId="77777777" w:rsidR="00EA4D05" w:rsidRDefault="00EA4D05" w:rsidP="004D34C4">
      <w:r>
        <w:continuationSeparator/>
      </w:r>
    </w:p>
  </w:endnote>
  <w:endnote w:type="continuationNotice" w:id="1">
    <w:p w14:paraId="1791B581" w14:textId="77777777" w:rsidR="00EA4D05" w:rsidRDefault="00EA4D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87434" w14:textId="77777777" w:rsidR="003B356A" w:rsidRDefault="003B35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6A83E" w14:textId="77777777" w:rsidR="00113269" w:rsidRDefault="00113269" w:rsidP="00BE08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napToGrid w:val="0"/>
        <w:color w:val="000000"/>
        <w:sz w:val="16"/>
        <w:szCs w:val="16"/>
      </w:rPr>
    </w:pPr>
  </w:p>
  <w:p w14:paraId="79BE9BE9" w14:textId="36327F1D" w:rsidR="00113269" w:rsidRPr="00DE78B7" w:rsidRDefault="00113269" w:rsidP="00BE08F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b/>
        <w:color w:val="000000"/>
        <w:sz w:val="16"/>
      </w:rPr>
    </w:pPr>
    <w:r w:rsidRPr="009D6842">
      <w:rPr>
        <w:snapToGrid w:val="0"/>
        <w:color w:val="000000"/>
        <w:sz w:val="16"/>
        <w:szCs w:val="16"/>
      </w:rPr>
      <w:t xml:space="preserve">CTS </w:t>
    </w:r>
    <w:r w:rsidRPr="009D6842">
      <w:rPr>
        <w:color w:val="000000"/>
        <w:sz w:val="16"/>
      </w:rPr>
      <w:t>Service Agreement v.</w:t>
    </w:r>
    <w:r w:rsidR="003B356A">
      <w:rPr>
        <w:color w:val="000000"/>
        <w:sz w:val="16"/>
      </w:rPr>
      <w:t>1.0</w:t>
    </w:r>
    <w:r w:rsidR="003B356A">
      <w:rPr>
        <w:color w:val="000000"/>
        <w:sz w:val="16"/>
      </w:rPr>
      <w:tab/>
    </w:r>
    <w:r w:rsidR="003B356A">
      <w:rPr>
        <w:color w:val="000000"/>
        <w:sz w:val="16"/>
      </w:rPr>
      <w:tab/>
    </w:r>
    <w:r w:rsidR="003B356A">
      <w:rPr>
        <w:color w:val="000000"/>
        <w:sz w:val="16"/>
      </w:rPr>
      <w:tab/>
    </w:r>
    <w:r>
      <w:rPr>
        <w:rStyle w:val="PageNumber"/>
      </w:rPr>
      <w:tab/>
    </w:r>
    <w:r>
      <w:rPr>
        <w:rFonts w:ascii="Arial" w:hAnsi="Arial"/>
        <w:color w:val="000000"/>
        <w:sz w:val="16"/>
      </w:rPr>
      <w:tab/>
    </w:r>
    <w:r>
      <w:rPr>
        <w:rFonts w:ascii="Arial" w:hAnsi="Arial"/>
        <w:color w:val="000000"/>
        <w:sz w:val="16"/>
      </w:rPr>
      <w:tab/>
    </w:r>
    <w:r>
      <w:rPr>
        <w:rFonts w:ascii="Arial" w:hAnsi="Arial"/>
        <w:color w:val="000000"/>
        <w:sz w:val="16"/>
      </w:rPr>
      <w:tab/>
    </w:r>
    <w:r>
      <w:rPr>
        <w:rFonts w:ascii="Arial" w:hAnsi="Arial"/>
        <w:color w:val="000000"/>
        <w:sz w:val="16"/>
      </w:rPr>
      <w:tab/>
    </w:r>
    <w:r>
      <w:rPr>
        <w:rFonts w:ascii="Arial" w:hAnsi="Arial"/>
        <w:color w:val="000000"/>
        <w:sz w:val="16"/>
      </w:rPr>
      <w:tab/>
    </w:r>
    <w:r>
      <w:rPr>
        <w:rFonts w:ascii="Arial" w:hAnsi="Arial"/>
        <w:color w:val="000000"/>
        <w:sz w:val="16"/>
      </w:rPr>
      <w:tab/>
    </w: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p w14:paraId="76A6FF78" w14:textId="77777777" w:rsidR="00113269" w:rsidRPr="00DE78B7" w:rsidRDefault="0011326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olor w:val="000000"/>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05B47" w14:textId="77777777" w:rsidR="003B356A" w:rsidRDefault="003B35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44AC5" w14:textId="77777777" w:rsidR="00EA4D05" w:rsidRDefault="00EA4D05" w:rsidP="004D34C4">
      <w:r>
        <w:separator/>
      </w:r>
    </w:p>
  </w:footnote>
  <w:footnote w:type="continuationSeparator" w:id="0">
    <w:p w14:paraId="3DD906B6" w14:textId="77777777" w:rsidR="00EA4D05" w:rsidRDefault="00EA4D05" w:rsidP="004D34C4">
      <w:r>
        <w:continuationSeparator/>
      </w:r>
    </w:p>
  </w:footnote>
  <w:footnote w:type="continuationNotice" w:id="1">
    <w:p w14:paraId="2F2CED72" w14:textId="77777777" w:rsidR="00EA4D05" w:rsidRDefault="00EA4D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02C73" w14:textId="77777777" w:rsidR="003B356A" w:rsidRDefault="003B35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9E67A" w14:textId="5DCA9603" w:rsidR="00113269" w:rsidRDefault="00113269" w:rsidP="00DE78B7">
    <w:pPr>
      <w:pStyle w:val="Header"/>
      <w:jc w:val="right"/>
    </w:pPr>
    <w:r>
      <w:rPr>
        <w:b/>
        <w:snapToGrid w:val="0"/>
        <w:color w:val="000000"/>
        <w:sz w:val="24"/>
      </w:rPr>
      <w:t>DIR-CTS-CSA-___________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BD646" w14:textId="77777777" w:rsidR="00113269" w:rsidRPr="00432D8E" w:rsidRDefault="00113269" w:rsidP="00113269">
    <w:pPr>
      <w:pStyle w:val="Header"/>
    </w:pPr>
    <w:r>
      <w:ptab w:relativeTo="margin" w:alignment="center" w:leader="none"/>
    </w:r>
    <w:r>
      <w:t>AGENCY CODE - ____________ DIR-CTS-CSA__________ - 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1005F"/>
    <w:multiLevelType w:val="hybridMultilevel"/>
    <w:tmpl w:val="6B24B52A"/>
    <w:lvl w:ilvl="0" w:tplc="0DA0EE44">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114F4A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9475DB"/>
    <w:multiLevelType w:val="hybridMultilevel"/>
    <w:tmpl w:val="370E667E"/>
    <w:lvl w:ilvl="0" w:tplc="75E8A8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93DDE"/>
    <w:multiLevelType w:val="multilevel"/>
    <w:tmpl w:val="249858EE"/>
    <w:lvl w:ilvl="0">
      <w:start w:val="1"/>
      <w:numFmt w:val="upperRoman"/>
      <w:lvlText w:val="%1."/>
      <w:lvlJc w:val="right"/>
      <w:pPr>
        <w:ind w:left="720" w:hanging="360"/>
      </w:pPr>
      <w:rPr>
        <w:b/>
        <w:bCs/>
        <w:sz w:val="24"/>
        <w:szCs w:val="22"/>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DE3097"/>
    <w:multiLevelType w:val="hybridMultilevel"/>
    <w:tmpl w:val="9F8AE710"/>
    <w:lvl w:ilvl="0" w:tplc="0DA0EE4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229149EC"/>
    <w:multiLevelType w:val="hybridMultilevel"/>
    <w:tmpl w:val="2646C552"/>
    <w:lvl w:ilvl="0" w:tplc="75E8A8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4324B"/>
    <w:multiLevelType w:val="multilevel"/>
    <w:tmpl w:val="249858EE"/>
    <w:lvl w:ilvl="0">
      <w:start w:val="1"/>
      <w:numFmt w:val="upperRoman"/>
      <w:lvlText w:val="%1."/>
      <w:lvlJc w:val="right"/>
      <w:pPr>
        <w:ind w:left="720" w:hanging="360"/>
      </w:pPr>
      <w:rPr>
        <w:b/>
        <w:bCs/>
        <w:sz w:val="24"/>
        <w:szCs w:val="22"/>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D4164D"/>
    <w:multiLevelType w:val="singleLevel"/>
    <w:tmpl w:val="78086EBE"/>
    <w:lvl w:ilvl="0">
      <w:start w:val="6"/>
      <w:numFmt w:val="upperRoman"/>
      <w:pStyle w:val="Heading7"/>
      <w:lvlText w:val="%1."/>
      <w:lvlJc w:val="left"/>
      <w:pPr>
        <w:tabs>
          <w:tab w:val="num" w:pos="720"/>
        </w:tabs>
        <w:ind w:left="720" w:hanging="720"/>
      </w:pPr>
      <w:rPr>
        <w:rFonts w:hint="default"/>
        <w:b/>
      </w:rPr>
    </w:lvl>
  </w:abstractNum>
  <w:abstractNum w:abstractNumId="8" w15:restartNumberingAfterBreak="0">
    <w:nsid w:val="39D14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42E4E8B"/>
    <w:multiLevelType w:val="multilevel"/>
    <w:tmpl w:val="EF58BA3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D07FBC"/>
    <w:multiLevelType w:val="multilevel"/>
    <w:tmpl w:val="67DA90F4"/>
    <w:lvl w:ilvl="0">
      <w:start w:val="5"/>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7B66F55"/>
    <w:multiLevelType w:val="multilevel"/>
    <w:tmpl w:val="E5C2C69E"/>
    <w:lvl w:ilvl="0">
      <w:start w:val="1"/>
      <w:numFmt w:val="decimal"/>
      <w:lvlText w:val="%1."/>
      <w:lvlJc w:val="left"/>
      <w:pPr>
        <w:ind w:left="360" w:hanging="360"/>
      </w:pPr>
    </w:lvl>
    <w:lvl w:ilvl="1">
      <w:start w:val="1"/>
      <w:numFmt w:val="decimal"/>
      <w:lvlText w:val="%1.%2."/>
      <w:lvlJc w:val="left"/>
      <w:pPr>
        <w:ind w:left="792" w:hanging="432"/>
      </w:pPr>
      <w:rPr>
        <w:sz w:val="24"/>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7AE233C"/>
    <w:multiLevelType w:val="hybridMultilevel"/>
    <w:tmpl w:val="BF384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6"/>
  </w:num>
  <w:num w:numId="4">
    <w:abstractNumId w:val="5"/>
  </w:num>
  <w:num w:numId="5">
    <w:abstractNumId w:val="2"/>
  </w:num>
  <w:num w:numId="6">
    <w:abstractNumId w:val="1"/>
  </w:num>
  <w:num w:numId="7">
    <w:abstractNumId w:val="9"/>
  </w:num>
  <w:num w:numId="8">
    <w:abstractNumId w:val="11"/>
  </w:num>
  <w:num w:numId="9">
    <w:abstractNumId w:val="0"/>
  </w:num>
  <w:num w:numId="10">
    <w:abstractNumId w:val="4"/>
  </w:num>
  <w:num w:numId="11">
    <w:abstractNumId w:val="8"/>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ocumentProtection w:edit="forms" w:enforcement="1" w:cryptProviderType="rsaAES" w:cryptAlgorithmClass="hash" w:cryptAlgorithmType="typeAny" w:cryptAlgorithmSid="14" w:cryptSpinCount="100000" w:hash="whIJ/dpcbbXbHU53cLFetiqcCh8we9e008tlXk+WL+XNrKD5j/bfWreQA8DVg+baN+vYMqa+ohpARQMFzMm8qw==" w:salt="6BV5hmStUIl0OLaB9fZnUw=="/>
  <w:defaultTabStop w:val="100"/>
  <w:characterSpacingControl w:val="doNotCompress"/>
  <w:hdrShapeDefaults>
    <o:shapedefaults v:ext="edit" spidmax="32769"/>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4C4"/>
    <w:rsid w:val="00005EB9"/>
    <w:rsid w:val="000507C8"/>
    <w:rsid w:val="00054739"/>
    <w:rsid w:val="000778E7"/>
    <w:rsid w:val="000861EB"/>
    <w:rsid w:val="00094A16"/>
    <w:rsid w:val="00113269"/>
    <w:rsid w:val="00116433"/>
    <w:rsid w:val="00116E08"/>
    <w:rsid w:val="00120B23"/>
    <w:rsid w:val="001235E5"/>
    <w:rsid w:val="00170904"/>
    <w:rsid w:val="001A1107"/>
    <w:rsid w:val="001A599A"/>
    <w:rsid w:val="001F2ADC"/>
    <w:rsid w:val="001F6F72"/>
    <w:rsid w:val="00253C79"/>
    <w:rsid w:val="00293C55"/>
    <w:rsid w:val="002E36B2"/>
    <w:rsid w:val="002E4D7E"/>
    <w:rsid w:val="00312CB6"/>
    <w:rsid w:val="00316C1E"/>
    <w:rsid w:val="00333F8C"/>
    <w:rsid w:val="00387DEA"/>
    <w:rsid w:val="003B284B"/>
    <w:rsid w:val="003B356A"/>
    <w:rsid w:val="003B621B"/>
    <w:rsid w:val="0042180C"/>
    <w:rsid w:val="0042246A"/>
    <w:rsid w:val="00427FDA"/>
    <w:rsid w:val="00433395"/>
    <w:rsid w:val="00442488"/>
    <w:rsid w:val="00445D13"/>
    <w:rsid w:val="004B264A"/>
    <w:rsid w:val="004B70B9"/>
    <w:rsid w:val="004D34C4"/>
    <w:rsid w:val="00517BF6"/>
    <w:rsid w:val="00580CC9"/>
    <w:rsid w:val="00583F25"/>
    <w:rsid w:val="005B305D"/>
    <w:rsid w:val="006364F5"/>
    <w:rsid w:val="00671F23"/>
    <w:rsid w:val="00700226"/>
    <w:rsid w:val="00704C7C"/>
    <w:rsid w:val="0072484D"/>
    <w:rsid w:val="00742FFD"/>
    <w:rsid w:val="007D3A2C"/>
    <w:rsid w:val="007D4B76"/>
    <w:rsid w:val="007D5517"/>
    <w:rsid w:val="00800FE7"/>
    <w:rsid w:val="0080515C"/>
    <w:rsid w:val="00814813"/>
    <w:rsid w:val="00851A03"/>
    <w:rsid w:val="00853FEF"/>
    <w:rsid w:val="00856348"/>
    <w:rsid w:val="00897BE2"/>
    <w:rsid w:val="008B7C5D"/>
    <w:rsid w:val="008C59FC"/>
    <w:rsid w:val="008E545C"/>
    <w:rsid w:val="00973B75"/>
    <w:rsid w:val="009933D1"/>
    <w:rsid w:val="009A1AE5"/>
    <w:rsid w:val="009B1F67"/>
    <w:rsid w:val="009D6842"/>
    <w:rsid w:val="009E5573"/>
    <w:rsid w:val="00A01462"/>
    <w:rsid w:val="00A057CC"/>
    <w:rsid w:val="00A456FB"/>
    <w:rsid w:val="00A57497"/>
    <w:rsid w:val="00A90231"/>
    <w:rsid w:val="00AB320D"/>
    <w:rsid w:val="00B32CED"/>
    <w:rsid w:val="00B725E7"/>
    <w:rsid w:val="00B74686"/>
    <w:rsid w:val="00B801B2"/>
    <w:rsid w:val="00BA0FDB"/>
    <w:rsid w:val="00BB1146"/>
    <w:rsid w:val="00BD3C66"/>
    <w:rsid w:val="00BE08FC"/>
    <w:rsid w:val="00BF2CAC"/>
    <w:rsid w:val="00C43333"/>
    <w:rsid w:val="00CE54B9"/>
    <w:rsid w:val="00D04C1C"/>
    <w:rsid w:val="00D77BF6"/>
    <w:rsid w:val="00DC650D"/>
    <w:rsid w:val="00DE78B7"/>
    <w:rsid w:val="00E50BE7"/>
    <w:rsid w:val="00E67574"/>
    <w:rsid w:val="00E90B14"/>
    <w:rsid w:val="00EA02E2"/>
    <w:rsid w:val="00EA4D05"/>
    <w:rsid w:val="00F06451"/>
    <w:rsid w:val="00F425BF"/>
    <w:rsid w:val="00F66BD8"/>
    <w:rsid w:val="00FA4A2D"/>
    <w:rsid w:val="00FF54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570FB28"/>
  <w15:chartTrackingRefBased/>
  <w15:docId w15:val="{9D99A07B-72F0-4EA4-BB6D-921F38504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D34C4"/>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4D34C4"/>
    <w:pPr>
      <w:keepNext/>
      <w:widowControl w:val="0"/>
      <w:tabs>
        <w:tab w:val="left" w:leader="underscore" w:pos="5040"/>
        <w:tab w:val="left" w:pos="5400"/>
        <w:tab w:val="right" w:leader="underscore" w:pos="9270"/>
      </w:tabs>
      <w:outlineLvl w:val="0"/>
    </w:pPr>
    <w:rPr>
      <w:b/>
      <w:snapToGrid w:val="0"/>
      <w:color w:val="000000"/>
    </w:rPr>
  </w:style>
  <w:style w:type="paragraph" w:styleId="Heading2">
    <w:name w:val="heading 2"/>
    <w:basedOn w:val="Normal"/>
    <w:next w:val="Normal"/>
    <w:link w:val="Heading2Char"/>
    <w:qFormat/>
    <w:rsid w:val="004D34C4"/>
    <w:pPr>
      <w:keepNext/>
      <w:widowControl w:val="0"/>
      <w:tabs>
        <w:tab w:val="left" w:pos="1170"/>
        <w:tab w:val="right" w:leader="underscore" w:pos="5040"/>
        <w:tab w:val="left" w:pos="5400"/>
        <w:tab w:val="right" w:leader="underscore" w:pos="9270"/>
      </w:tabs>
      <w:spacing w:before="240"/>
      <w:outlineLvl w:val="1"/>
    </w:pPr>
    <w:rPr>
      <w:b/>
      <w:snapToGrid w:val="0"/>
      <w:color w:val="000000"/>
      <w:sz w:val="18"/>
    </w:rPr>
  </w:style>
  <w:style w:type="paragraph" w:styleId="Heading3">
    <w:name w:val="heading 3"/>
    <w:basedOn w:val="Normal"/>
    <w:next w:val="Normal"/>
    <w:link w:val="Heading3Char"/>
    <w:qFormat/>
    <w:rsid w:val="004D34C4"/>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50" w:lineRule="exact"/>
      <w:outlineLvl w:val="2"/>
    </w:pPr>
    <w:rPr>
      <w:b/>
      <w:snapToGrid w:val="0"/>
      <w:color w:val="000000"/>
      <w:sz w:val="22"/>
    </w:rPr>
  </w:style>
  <w:style w:type="paragraph" w:styleId="Heading4">
    <w:name w:val="heading 4"/>
    <w:basedOn w:val="Normal"/>
    <w:next w:val="Normal"/>
    <w:link w:val="Heading4Char"/>
    <w:qFormat/>
    <w:rsid w:val="004D34C4"/>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3"/>
    </w:pPr>
    <w:rPr>
      <w:b/>
      <w:snapToGrid w:val="0"/>
      <w:color w:val="000000"/>
      <w:sz w:val="32"/>
    </w:rPr>
  </w:style>
  <w:style w:type="paragraph" w:styleId="Heading5">
    <w:name w:val="heading 5"/>
    <w:basedOn w:val="Normal"/>
    <w:next w:val="Normal"/>
    <w:link w:val="Heading5Char"/>
    <w:qFormat/>
    <w:rsid w:val="004D34C4"/>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00" w:lineRule="exact"/>
      <w:jc w:val="center"/>
      <w:outlineLvl w:val="4"/>
    </w:pPr>
    <w:rPr>
      <w:b/>
      <w:snapToGrid w:val="0"/>
      <w:color w:val="000000"/>
      <w:sz w:val="36"/>
    </w:rPr>
  </w:style>
  <w:style w:type="paragraph" w:styleId="Heading6">
    <w:name w:val="heading 6"/>
    <w:basedOn w:val="Normal"/>
    <w:next w:val="Normal"/>
    <w:link w:val="Heading6Char"/>
    <w:qFormat/>
    <w:rsid w:val="004D34C4"/>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5"/>
    </w:pPr>
    <w:rPr>
      <w:b/>
      <w:snapToGrid w:val="0"/>
      <w:color w:val="000000"/>
      <w:sz w:val="28"/>
    </w:rPr>
  </w:style>
  <w:style w:type="paragraph" w:styleId="Heading7">
    <w:name w:val="heading 7"/>
    <w:basedOn w:val="Normal"/>
    <w:next w:val="Normal"/>
    <w:link w:val="Heading7Char"/>
    <w:qFormat/>
    <w:rsid w:val="0072484D"/>
    <w:pPr>
      <w:keepNext/>
      <w:widowControl w:val="0"/>
      <w:numPr>
        <w:numId w:val="2"/>
      </w:numPr>
      <w:tabs>
        <w:tab w:val="left" w:pos="1440"/>
        <w:tab w:val="left" w:pos="2160"/>
        <w:tab w:val="left" w:pos="2880"/>
        <w:tab w:val="left" w:pos="3600"/>
        <w:tab w:val="left" w:pos="4320"/>
        <w:tab w:val="left" w:pos="5040"/>
        <w:tab w:val="left" w:pos="5760"/>
        <w:tab w:val="left" w:pos="6480"/>
        <w:tab w:val="left" w:pos="7200"/>
        <w:tab w:val="left" w:pos="7920"/>
        <w:tab w:val="left" w:pos="8640"/>
      </w:tabs>
      <w:outlineLvl w:val="6"/>
    </w:pPr>
    <w:rPr>
      <w:b/>
      <w:snapToGrid w:val="0"/>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34C4"/>
    <w:rPr>
      <w:rFonts w:ascii="Times New Roman" w:eastAsia="Times New Roman" w:hAnsi="Times New Roman" w:cs="Times New Roman"/>
      <w:b/>
      <w:snapToGrid w:val="0"/>
      <w:color w:val="000000"/>
      <w:sz w:val="20"/>
      <w:szCs w:val="20"/>
    </w:rPr>
  </w:style>
  <w:style w:type="character" w:customStyle="1" w:styleId="Heading2Char">
    <w:name w:val="Heading 2 Char"/>
    <w:basedOn w:val="DefaultParagraphFont"/>
    <w:link w:val="Heading2"/>
    <w:rsid w:val="004D34C4"/>
    <w:rPr>
      <w:rFonts w:ascii="Times New Roman" w:eastAsia="Times New Roman" w:hAnsi="Times New Roman" w:cs="Times New Roman"/>
      <w:b/>
      <w:snapToGrid w:val="0"/>
      <w:color w:val="000000"/>
      <w:sz w:val="18"/>
      <w:szCs w:val="20"/>
    </w:rPr>
  </w:style>
  <w:style w:type="character" w:customStyle="1" w:styleId="Heading3Char">
    <w:name w:val="Heading 3 Char"/>
    <w:basedOn w:val="DefaultParagraphFont"/>
    <w:link w:val="Heading3"/>
    <w:rsid w:val="004D34C4"/>
    <w:rPr>
      <w:rFonts w:ascii="Times New Roman" w:eastAsia="Times New Roman" w:hAnsi="Times New Roman" w:cs="Times New Roman"/>
      <w:b/>
      <w:snapToGrid w:val="0"/>
      <w:color w:val="000000"/>
      <w:szCs w:val="20"/>
    </w:rPr>
  </w:style>
  <w:style w:type="character" w:customStyle="1" w:styleId="Heading4Char">
    <w:name w:val="Heading 4 Char"/>
    <w:basedOn w:val="DefaultParagraphFont"/>
    <w:link w:val="Heading4"/>
    <w:rsid w:val="004D34C4"/>
    <w:rPr>
      <w:rFonts w:ascii="Times New Roman" w:eastAsia="Times New Roman" w:hAnsi="Times New Roman" w:cs="Times New Roman"/>
      <w:b/>
      <w:snapToGrid w:val="0"/>
      <w:color w:val="000000"/>
      <w:sz w:val="32"/>
      <w:szCs w:val="20"/>
    </w:rPr>
  </w:style>
  <w:style w:type="character" w:customStyle="1" w:styleId="Heading5Char">
    <w:name w:val="Heading 5 Char"/>
    <w:basedOn w:val="DefaultParagraphFont"/>
    <w:link w:val="Heading5"/>
    <w:rsid w:val="004D34C4"/>
    <w:rPr>
      <w:rFonts w:ascii="Times New Roman" w:eastAsia="Times New Roman" w:hAnsi="Times New Roman" w:cs="Times New Roman"/>
      <w:b/>
      <w:snapToGrid w:val="0"/>
      <w:color w:val="000000"/>
      <w:sz w:val="36"/>
      <w:szCs w:val="20"/>
    </w:rPr>
  </w:style>
  <w:style w:type="character" w:customStyle="1" w:styleId="Heading6Char">
    <w:name w:val="Heading 6 Char"/>
    <w:basedOn w:val="DefaultParagraphFont"/>
    <w:link w:val="Heading6"/>
    <w:rsid w:val="004D34C4"/>
    <w:rPr>
      <w:rFonts w:ascii="Times New Roman" w:eastAsia="Times New Roman" w:hAnsi="Times New Roman" w:cs="Times New Roman"/>
      <w:b/>
      <w:snapToGrid w:val="0"/>
      <w:color w:val="000000"/>
      <w:sz w:val="28"/>
      <w:szCs w:val="20"/>
    </w:rPr>
  </w:style>
  <w:style w:type="character" w:customStyle="1" w:styleId="Heading7Char">
    <w:name w:val="Heading 7 Char"/>
    <w:basedOn w:val="DefaultParagraphFont"/>
    <w:link w:val="Heading7"/>
    <w:rsid w:val="004D34C4"/>
    <w:rPr>
      <w:rFonts w:ascii="Times New Roman" w:eastAsia="Times New Roman" w:hAnsi="Times New Roman" w:cs="Times New Roman"/>
      <w:b/>
      <w:snapToGrid w:val="0"/>
      <w:color w:val="000000"/>
      <w:sz w:val="24"/>
      <w:szCs w:val="20"/>
    </w:rPr>
  </w:style>
  <w:style w:type="paragraph" w:styleId="BodyText">
    <w:name w:val="Body Text"/>
    <w:basedOn w:val="Normal"/>
    <w:link w:val="BodyTextChar"/>
    <w:rsid w:val="004D34C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b/>
      <w:snapToGrid w:val="0"/>
      <w:color w:val="000000"/>
      <w:sz w:val="18"/>
    </w:rPr>
  </w:style>
  <w:style w:type="character" w:customStyle="1" w:styleId="BodyTextChar">
    <w:name w:val="Body Text Char"/>
    <w:basedOn w:val="DefaultParagraphFont"/>
    <w:link w:val="BodyText"/>
    <w:rsid w:val="004D34C4"/>
    <w:rPr>
      <w:rFonts w:ascii="Times New Roman" w:eastAsia="Times New Roman" w:hAnsi="Times New Roman" w:cs="Times New Roman"/>
      <w:b/>
      <w:snapToGrid w:val="0"/>
      <w:color w:val="000000"/>
      <w:sz w:val="18"/>
      <w:szCs w:val="20"/>
    </w:rPr>
  </w:style>
  <w:style w:type="paragraph" w:styleId="BodyText2">
    <w:name w:val="Body Text 2"/>
    <w:basedOn w:val="Normal"/>
    <w:link w:val="BodyText2Char"/>
    <w:rsid w:val="004D34C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napToGrid w:val="0"/>
      <w:color w:val="000000"/>
      <w:sz w:val="22"/>
    </w:rPr>
  </w:style>
  <w:style w:type="character" w:customStyle="1" w:styleId="BodyText2Char">
    <w:name w:val="Body Text 2 Char"/>
    <w:basedOn w:val="DefaultParagraphFont"/>
    <w:link w:val="BodyText2"/>
    <w:rsid w:val="004D34C4"/>
    <w:rPr>
      <w:rFonts w:ascii="Times New Roman" w:eastAsia="Times New Roman" w:hAnsi="Times New Roman" w:cs="Times New Roman"/>
      <w:snapToGrid w:val="0"/>
      <w:color w:val="000000"/>
      <w:szCs w:val="20"/>
    </w:rPr>
  </w:style>
  <w:style w:type="paragraph" w:styleId="Header">
    <w:name w:val="header"/>
    <w:basedOn w:val="Normal"/>
    <w:link w:val="HeaderChar"/>
    <w:rsid w:val="004D34C4"/>
    <w:pPr>
      <w:tabs>
        <w:tab w:val="center" w:pos="4320"/>
        <w:tab w:val="right" w:pos="8640"/>
      </w:tabs>
    </w:pPr>
  </w:style>
  <w:style w:type="character" w:customStyle="1" w:styleId="HeaderChar">
    <w:name w:val="Header Char"/>
    <w:basedOn w:val="DefaultParagraphFont"/>
    <w:link w:val="Header"/>
    <w:rsid w:val="004D34C4"/>
    <w:rPr>
      <w:rFonts w:ascii="Times New Roman" w:eastAsia="Times New Roman" w:hAnsi="Times New Roman" w:cs="Times New Roman"/>
      <w:sz w:val="20"/>
      <w:szCs w:val="20"/>
    </w:rPr>
  </w:style>
  <w:style w:type="paragraph" w:styleId="Footer">
    <w:name w:val="footer"/>
    <w:basedOn w:val="Normal"/>
    <w:link w:val="FooterChar"/>
    <w:rsid w:val="004D34C4"/>
    <w:pPr>
      <w:tabs>
        <w:tab w:val="center" w:pos="4320"/>
        <w:tab w:val="right" w:pos="8640"/>
      </w:tabs>
    </w:pPr>
  </w:style>
  <w:style w:type="character" w:customStyle="1" w:styleId="FooterChar">
    <w:name w:val="Footer Char"/>
    <w:basedOn w:val="DefaultParagraphFont"/>
    <w:link w:val="Footer"/>
    <w:rsid w:val="004D34C4"/>
    <w:rPr>
      <w:rFonts w:ascii="Times New Roman" w:eastAsia="Times New Roman" w:hAnsi="Times New Roman" w:cs="Times New Roman"/>
      <w:sz w:val="20"/>
      <w:szCs w:val="20"/>
    </w:rPr>
  </w:style>
  <w:style w:type="character" w:styleId="PageNumber">
    <w:name w:val="page number"/>
    <w:basedOn w:val="DefaultParagraphFont"/>
    <w:rsid w:val="004D34C4"/>
  </w:style>
  <w:style w:type="character" w:styleId="Hyperlink">
    <w:name w:val="Hyperlink"/>
    <w:rsid w:val="004D34C4"/>
    <w:rPr>
      <w:color w:val="0000FF"/>
      <w:u w:val="single"/>
    </w:rPr>
  </w:style>
  <w:style w:type="character" w:styleId="CommentReference">
    <w:name w:val="annotation reference"/>
    <w:basedOn w:val="DefaultParagraphFont"/>
    <w:uiPriority w:val="99"/>
    <w:semiHidden/>
    <w:unhideWhenUsed/>
    <w:rsid w:val="00FF54FC"/>
    <w:rPr>
      <w:sz w:val="16"/>
      <w:szCs w:val="16"/>
    </w:rPr>
  </w:style>
  <w:style w:type="paragraph" w:styleId="CommentText">
    <w:name w:val="annotation text"/>
    <w:basedOn w:val="Normal"/>
    <w:link w:val="CommentTextChar"/>
    <w:uiPriority w:val="99"/>
    <w:semiHidden/>
    <w:unhideWhenUsed/>
    <w:rsid w:val="00FF54FC"/>
  </w:style>
  <w:style w:type="character" w:customStyle="1" w:styleId="CommentTextChar">
    <w:name w:val="Comment Text Char"/>
    <w:basedOn w:val="DefaultParagraphFont"/>
    <w:link w:val="CommentText"/>
    <w:uiPriority w:val="99"/>
    <w:semiHidden/>
    <w:rsid w:val="00FF54F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F54FC"/>
    <w:rPr>
      <w:b/>
      <w:bCs/>
    </w:rPr>
  </w:style>
  <w:style w:type="character" w:customStyle="1" w:styleId="CommentSubjectChar">
    <w:name w:val="Comment Subject Char"/>
    <w:basedOn w:val="CommentTextChar"/>
    <w:link w:val="CommentSubject"/>
    <w:uiPriority w:val="99"/>
    <w:semiHidden/>
    <w:rsid w:val="00FF54F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F54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54FC"/>
    <w:rPr>
      <w:rFonts w:ascii="Segoe UI" w:eastAsia="Times New Roman" w:hAnsi="Segoe UI" w:cs="Segoe UI"/>
      <w:sz w:val="18"/>
      <w:szCs w:val="18"/>
    </w:rPr>
  </w:style>
  <w:style w:type="paragraph" w:styleId="ListParagraph">
    <w:name w:val="List Paragraph"/>
    <w:basedOn w:val="Normal"/>
    <w:uiPriority w:val="34"/>
    <w:qFormat/>
    <w:rsid w:val="00E90B14"/>
    <w:pPr>
      <w:ind w:left="720"/>
      <w:contextualSpacing/>
    </w:pPr>
  </w:style>
  <w:style w:type="paragraph" w:styleId="Revision">
    <w:name w:val="Revision"/>
    <w:hidden/>
    <w:uiPriority w:val="99"/>
    <w:semiHidden/>
    <w:rsid w:val="001235E5"/>
    <w:pPr>
      <w:spacing w:after="0" w:line="240" w:lineRule="auto"/>
    </w:pPr>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4B70B9"/>
    <w:rPr>
      <w:color w:val="808080"/>
    </w:rPr>
  </w:style>
  <w:style w:type="character" w:customStyle="1" w:styleId="Style1">
    <w:name w:val="Style1"/>
    <w:basedOn w:val="DefaultParagraphFont"/>
    <w:uiPriority w:val="1"/>
    <w:qFormat/>
    <w:rsid w:val="00583F25"/>
    <w:rPr>
      <w:rFonts w:ascii="Times New Roman" w:hAnsi="Times New Roman"/>
      <w:sz w:val="24"/>
    </w:rPr>
  </w:style>
  <w:style w:type="character" w:customStyle="1" w:styleId="Style2">
    <w:name w:val="Style2"/>
    <w:uiPriority w:val="1"/>
    <w:qFormat/>
    <w:rsid w:val="00583F25"/>
    <w:rPr>
      <w:rFonts w:ascii="Times New Roman" w:hAnsi="Times New Roman"/>
      <w:sz w:val="24"/>
    </w:rPr>
  </w:style>
  <w:style w:type="character" w:customStyle="1" w:styleId="Style3">
    <w:name w:val="Style3"/>
    <w:basedOn w:val="DefaultParagraphFont"/>
    <w:uiPriority w:val="1"/>
    <w:qFormat/>
    <w:rsid w:val="00583F25"/>
    <w:rPr>
      <w:rFonts w:ascii="Times New Roman" w:hAnsi="Times New Roman"/>
      <w:color w:val="auto"/>
      <w:sz w:val="28"/>
    </w:rPr>
  </w:style>
  <w:style w:type="paragraph" w:styleId="Title">
    <w:name w:val="Title"/>
    <w:basedOn w:val="Normal"/>
    <w:next w:val="Normal"/>
    <w:link w:val="TitleChar"/>
    <w:uiPriority w:val="10"/>
    <w:qFormat/>
    <w:rsid w:val="00A456F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56FB"/>
    <w:rPr>
      <w:rFonts w:asciiTheme="majorHAnsi" w:eastAsiaTheme="majorEastAsia" w:hAnsiTheme="majorHAnsi" w:cstheme="majorBidi"/>
      <w:spacing w:val="-10"/>
      <w:kern w:val="28"/>
      <w:sz w:val="56"/>
      <w:szCs w:val="56"/>
    </w:rPr>
  </w:style>
  <w:style w:type="character" w:styleId="BookTitle">
    <w:name w:val="Book Title"/>
    <w:basedOn w:val="DefaultParagraphFont"/>
    <w:uiPriority w:val="33"/>
    <w:qFormat/>
    <w:rsid w:val="00A456FB"/>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r.texas.gov/cts/Pages/cts.aspx"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customXml" Target="../customXml/item4.xml"/><Relationship Id="rId10" Type="http://schemas.openxmlformats.org/officeDocument/2006/relationships/control" Target="activeX/activeX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 Id="rId22" Type="http://schemas.openxmlformats.org/officeDocument/2006/relationships/customXml" Target="../customXml/item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025449B042F4C3E9A709E2CAA9768A5"/>
        <w:category>
          <w:name w:val="General"/>
          <w:gallery w:val="placeholder"/>
        </w:category>
        <w:types>
          <w:type w:val="bbPlcHdr"/>
        </w:types>
        <w:behaviors>
          <w:behavior w:val="content"/>
        </w:behaviors>
        <w:guid w:val="{81183CFA-3B0C-4218-AAA5-45E64DE3F45E}"/>
      </w:docPartPr>
      <w:docPartBody>
        <w:p w:rsidR="00A343C3" w:rsidRDefault="00A343C3" w:rsidP="00A343C3">
          <w:pPr>
            <w:pStyle w:val="B025449B042F4C3E9A709E2CAA9768A57"/>
          </w:pPr>
          <w:r w:rsidRPr="00DC650D">
            <w:rPr>
              <w:rStyle w:val="PlaceholderText"/>
              <w:rFonts w:eastAsiaTheme="minorHAnsi"/>
              <w:u w:val="single"/>
            </w:rPr>
            <w:t>Click</w:t>
          </w:r>
          <w:r w:rsidRPr="008B1A81">
            <w:rPr>
              <w:rStyle w:val="PlaceholderText"/>
              <w:rFonts w:eastAsiaTheme="minorHAnsi"/>
            </w:rPr>
            <w:t xml:space="preserve"> or tap here to enter text.</w:t>
          </w:r>
        </w:p>
      </w:docPartBody>
    </w:docPart>
    <w:docPart>
      <w:docPartPr>
        <w:name w:val="2C5EFE8E310947A5827C02BE0B264573"/>
        <w:category>
          <w:name w:val="General"/>
          <w:gallery w:val="placeholder"/>
        </w:category>
        <w:types>
          <w:type w:val="bbPlcHdr"/>
        </w:types>
        <w:behaviors>
          <w:behavior w:val="content"/>
        </w:behaviors>
        <w:guid w:val="{BDB5F500-D5DE-480E-A06A-C8C668D34021}"/>
      </w:docPartPr>
      <w:docPartBody>
        <w:p w:rsidR="00A343C3" w:rsidRDefault="00A343C3" w:rsidP="00A343C3">
          <w:pPr>
            <w:pStyle w:val="2C5EFE8E310947A5827C02BE0B2645737"/>
          </w:pPr>
          <w:bookmarkStart w:id="0" w:name="_Hlk22722085"/>
          <w:r w:rsidRPr="00DC650D">
            <w:rPr>
              <w:rStyle w:val="PlaceholderText"/>
              <w:rFonts w:eastAsiaTheme="minorHAnsi"/>
              <w:u w:val="single"/>
            </w:rPr>
            <w:t>Click or tap here to enter text.</w:t>
          </w:r>
          <w:bookmarkEnd w:id="0"/>
        </w:p>
      </w:docPartBody>
    </w:docPart>
    <w:docPart>
      <w:docPartPr>
        <w:name w:val="18D6495F926F48018478AF75600B5253"/>
        <w:category>
          <w:name w:val="General"/>
          <w:gallery w:val="placeholder"/>
        </w:category>
        <w:types>
          <w:type w:val="bbPlcHdr"/>
        </w:types>
        <w:behaviors>
          <w:behavior w:val="content"/>
        </w:behaviors>
        <w:guid w:val="{D3BD5E0E-06AC-43F0-A86F-95329F6AC5CB}"/>
      </w:docPartPr>
      <w:docPartBody>
        <w:p w:rsidR="00A343C3" w:rsidRDefault="00A343C3" w:rsidP="00A343C3">
          <w:pPr>
            <w:pStyle w:val="18D6495F926F48018478AF75600B52537"/>
          </w:pPr>
          <w:r w:rsidRPr="00DC650D">
            <w:rPr>
              <w:rStyle w:val="PlaceholderText"/>
              <w:rFonts w:eastAsiaTheme="minorHAnsi"/>
              <w:u w:val="single"/>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FD0"/>
    <w:rsid w:val="00514FD0"/>
    <w:rsid w:val="00A343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43C3"/>
    <w:rPr>
      <w:color w:val="808080"/>
    </w:rPr>
  </w:style>
  <w:style w:type="paragraph" w:customStyle="1" w:styleId="B025449B042F4C3E9A709E2CAA9768A5">
    <w:name w:val="B025449B042F4C3E9A709E2CAA9768A5"/>
    <w:rsid w:val="00514FD0"/>
    <w:pPr>
      <w:keepNext/>
      <w:widowControl w:val="0"/>
      <w:tabs>
        <w:tab w:val="left" w:pos="1170"/>
        <w:tab w:val="right" w:leader="underscore" w:pos="5040"/>
        <w:tab w:val="left" w:pos="5400"/>
        <w:tab w:val="right" w:leader="underscore" w:pos="9270"/>
      </w:tabs>
      <w:spacing w:before="240" w:after="0" w:line="240" w:lineRule="auto"/>
      <w:outlineLvl w:val="1"/>
    </w:pPr>
    <w:rPr>
      <w:rFonts w:ascii="Times New Roman" w:eastAsia="Times New Roman" w:hAnsi="Times New Roman" w:cs="Times New Roman"/>
      <w:b/>
      <w:snapToGrid w:val="0"/>
      <w:color w:val="000000"/>
      <w:sz w:val="18"/>
      <w:szCs w:val="20"/>
    </w:rPr>
  </w:style>
  <w:style w:type="paragraph" w:customStyle="1" w:styleId="2C5EFE8E310947A5827C02BE0B264573">
    <w:name w:val="2C5EFE8E310947A5827C02BE0B264573"/>
    <w:rsid w:val="00514FD0"/>
    <w:pPr>
      <w:spacing w:after="0" w:line="240" w:lineRule="auto"/>
    </w:pPr>
    <w:rPr>
      <w:rFonts w:ascii="Times New Roman" w:eastAsia="Times New Roman" w:hAnsi="Times New Roman" w:cs="Times New Roman"/>
      <w:sz w:val="20"/>
      <w:szCs w:val="20"/>
    </w:rPr>
  </w:style>
  <w:style w:type="paragraph" w:customStyle="1" w:styleId="18D6495F926F48018478AF75600B5253">
    <w:name w:val="18D6495F926F48018478AF75600B5253"/>
    <w:rsid w:val="00514FD0"/>
    <w:pPr>
      <w:spacing w:after="0" w:line="240" w:lineRule="auto"/>
    </w:pPr>
    <w:rPr>
      <w:rFonts w:ascii="Times New Roman" w:eastAsia="Times New Roman" w:hAnsi="Times New Roman" w:cs="Times New Roman"/>
      <w:sz w:val="20"/>
      <w:szCs w:val="20"/>
    </w:rPr>
  </w:style>
  <w:style w:type="paragraph" w:customStyle="1" w:styleId="B025449B042F4C3E9A709E2CAA9768A51">
    <w:name w:val="B025449B042F4C3E9A709E2CAA9768A51"/>
    <w:rsid w:val="00514FD0"/>
    <w:pPr>
      <w:keepNext/>
      <w:widowControl w:val="0"/>
      <w:tabs>
        <w:tab w:val="left" w:pos="1170"/>
        <w:tab w:val="right" w:leader="underscore" w:pos="5040"/>
        <w:tab w:val="left" w:pos="5400"/>
        <w:tab w:val="right" w:leader="underscore" w:pos="9270"/>
      </w:tabs>
      <w:spacing w:before="240" w:after="0" w:line="240" w:lineRule="auto"/>
      <w:outlineLvl w:val="1"/>
    </w:pPr>
    <w:rPr>
      <w:rFonts w:ascii="Times New Roman" w:eastAsia="Times New Roman" w:hAnsi="Times New Roman" w:cs="Times New Roman"/>
      <w:b/>
      <w:snapToGrid w:val="0"/>
      <w:color w:val="000000"/>
      <w:sz w:val="18"/>
      <w:szCs w:val="20"/>
    </w:rPr>
  </w:style>
  <w:style w:type="paragraph" w:customStyle="1" w:styleId="2C5EFE8E310947A5827C02BE0B2645731">
    <w:name w:val="2C5EFE8E310947A5827C02BE0B2645731"/>
    <w:rsid w:val="00514FD0"/>
    <w:pPr>
      <w:spacing w:after="0" w:line="240" w:lineRule="auto"/>
    </w:pPr>
    <w:rPr>
      <w:rFonts w:ascii="Times New Roman" w:eastAsia="Times New Roman" w:hAnsi="Times New Roman" w:cs="Times New Roman"/>
      <w:sz w:val="20"/>
      <w:szCs w:val="20"/>
    </w:rPr>
  </w:style>
  <w:style w:type="paragraph" w:customStyle="1" w:styleId="18D6495F926F48018478AF75600B52531">
    <w:name w:val="18D6495F926F48018478AF75600B52531"/>
    <w:rsid w:val="00514FD0"/>
    <w:pPr>
      <w:spacing w:after="0" w:line="240" w:lineRule="auto"/>
    </w:pPr>
    <w:rPr>
      <w:rFonts w:ascii="Times New Roman" w:eastAsia="Times New Roman" w:hAnsi="Times New Roman" w:cs="Times New Roman"/>
      <w:sz w:val="20"/>
      <w:szCs w:val="20"/>
    </w:rPr>
  </w:style>
  <w:style w:type="paragraph" w:customStyle="1" w:styleId="B025449B042F4C3E9A709E2CAA9768A52">
    <w:name w:val="B025449B042F4C3E9A709E2CAA9768A52"/>
    <w:rsid w:val="00514FD0"/>
    <w:pPr>
      <w:keepNext/>
      <w:widowControl w:val="0"/>
      <w:tabs>
        <w:tab w:val="left" w:pos="1170"/>
        <w:tab w:val="right" w:leader="underscore" w:pos="5040"/>
        <w:tab w:val="left" w:pos="5400"/>
        <w:tab w:val="right" w:leader="underscore" w:pos="9270"/>
      </w:tabs>
      <w:spacing w:before="240" w:after="0" w:line="240" w:lineRule="auto"/>
      <w:outlineLvl w:val="1"/>
    </w:pPr>
    <w:rPr>
      <w:rFonts w:ascii="Times New Roman" w:eastAsia="Times New Roman" w:hAnsi="Times New Roman" w:cs="Times New Roman"/>
      <w:b/>
      <w:snapToGrid w:val="0"/>
      <w:color w:val="000000"/>
      <w:sz w:val="18"/>
      <w:szCs w:val="20"/>
    </w:rPr>
  </w:style>
  <w:style w:type="paragraph" w:customStyle="1" w:styleId="2C5EFE8E310947A5827C02BE0B2645732">
    <w:name w:val="2C5EFE8E310947A5827C02BE0B2645732"/>
    <w:rsid w:val="00514FD0"/>
    <w:pPr>
      <w:spacing w:after="0" w:line="240" w:lineRule="auto"/>
    </w:pPr>
    <w:rPr>
      <w:rFonts w:ascii="Times New Roman" w:eastAsia="Times New Roman" w:hAnsi="Times New Roman" w:cs="Times New Roman"/>
      <w:sz w:val="20"/>
      <w:szCs w:val="20"/>
    </w:rPr>
  </w:style>
  <w:style w:type="paragraph" w:customStyle="1" w:styleId="18D6495F926F48018478AF75600B52532">
    <w:name w:val="18D6495F926F48018478AF75600B52532"/>
    <w:rsid w:val="00514FD0"/>
    <w:pPr>
      <w:spacing w:after="0" w:line="240" w:lineRule="auto"/>
    </w:pPr>
    <w:rPr>
      <w:rFonts w:ascii="Times New Roman" w:eastAsia="Times New Roman" w:hAnsi="Times New Roman" w:cs="Times New Roman"/>
      <w:sz w:val="20"/>
      <w:szCs w:val="20"/>
    </w:rPr>
  </w:style>
  <w:style w:type="paragraph" w:customStyle="1" w:styleId="B025449B042F4C3E9A709E2CAA9768A53">
    <w:name w:val="B025449B042F4C3E9A709E2CAA9768A53"/>
    <w:rsid w:val="00514FD0"/>
    <w:pPr>
      <w:keepNext/>
      <w:widowControl w:val="0"/>
      <w:tabs>
        <w:tab w:val="left" w:pos="1170"/>
        <w:tab w:val="right" w:leader="underscore" w:pos="5040"/>
        <w:tab w:val="left" w:pos="5400"/>
        <w:tab w:val="right" w:leader="underscore" w:pos="9270"/>
      </w:tabs>
      <w:spacing w:before="240" w:after="0" w:line="240" w:lineRule="auto"/>
      <w:outlineLvl w:val="1"/>
    </w:pPr>
    <w:rPr>
      <w:rFonts w:ascii="Times New Roman" w:eastAsia="Times New Roman" w:hAnsi="Times New Roman" w:cs="Times New Roman"/>
      <w:b/>
      <w:snapToGrid w:val="0"/>
      <w:color w:val="000000"/>
      <w:sz w:val="18"/>
      <w:szCs w:val="20"/>
    </w:rPr>
  </w:style>
  <w:style w:type="paragraph" w:customStyle="1" w:styleId="2C5EFE8E310947A5827C02BE0B2645733">
    <w:name w:val="2C5EFE8E310947A5827C02BE0B2645733"/>
    <w:rsid w:val="00514FD0"/>
    <w:pPr>
      <w:spacing w:after="0" w:line="240" w:lineRule="auto"/>
    </w:pPr>
    <w:rPr>
      <w:rFonts w:ascii="Times New Roman" w:eastAsia="Times New Roman" w:hAnsi="Times New Roman" w:cs="Times New Roman"/>
      <w:sz w:val="20"/>
      <w:szCs w:val="20"/>
    </w:rPr>
  </w:style>
  <w:style w:type="paragraph" w:customStyle="1" w:styleId="18D6495F926F48018478AF75600B52533">
    <w:name w:val="18D6495F926F48018478AF75600B52533"/>
    <w:rsid w:val="00514FD0"/>
    <w:pPr>
      <w:spacing w:after="0" w:line="240" w:lineRule="auto"/>
    </w:pPr>
    <w:rPr>
      <w:rFonts w:ascii="Times New Roman" w:eastAsia="Times New Roman" w:hAnsi="Times New Roman" w:cs="Times New Roman"/>
      <w:sz w:val="20"/>
      <w:szCs w:val="20"/>
    </w:rPr>
  </w:style>
  <w:style w:type="paragraph" w:customStyle="1" w:styleId="B025449B042F4C3E9A709E2CAA9768A54">
    <w:name w:val="B025449B042F4C3E9A709E2CAA9768A54"/>
    <w:rsid w:val="00514FD0"/>
    <w:pPr>
      <w:keepNext/>
      <w:widowControl w:val="0"/>
      <w:tabs>
        <w:tab w:val="left" w:pos="1170"/>
        <w:tab w:val="right" w:leader="underscore" w:pos="5040"/>
        <w:tab w:val="left" w:pos="5400"/>
        <w:tab w:val="right" w:leader="underscore" w:pos="9270"/>
      </w:tabs>
      <w:spacing w:before="240" w:after="0" w:line="240" w:lineRule="auto"/>
      <w:outlineLvl w:val="1"/>
    </w:pPr>
    <w:rPr>
      <w:rFonts w:ascii="Times New Roman" w:eastAsia="Times New Roman" w:hAnsi="Times New Roman" w:cs="Times New Roman"/>
      <w:b/>
      <w:snapToGrid w:val="0"/>
      <w:color w:val="000000"/>
      <w:sz w:val="18"/>
      <w:szCs w:val="20"/>
    </w:rPr>
  </w:style>
  <w:style w:type="paragraph" w:customStyle="1" w:styleId="2C5EFE8E310947A5827C02BE0B2645734">
    <w:name w:val="2C5EFE8E310947A5827C02BE0B2645734"/>
    <w:rsid w:val="00514FD0"/>
    <w:pPr>
      <w:spacing w:after="0" w:line="240" w:lineRule="auto"/>
    </w:pPr>
    <w:rPr>
      <w:rFonts w:ascii="Times New Roman" w:eastAsia="Times New Roman" w:hAnsi="Times New Roman" w:cs="Times New Roman"/>
      <w:sz w:val="20"/>
      <w:szCs w:val="20"/>
    </w:rPr>
  </w:style>
  <w:style w:type="paragraph" w:customStyle="1" w:styleId="18D6495F926F48018478AF75600B52534">
    <w:name w:val="18D6495F926F48018478AF75600B52534"/>
    <w:rsid w:val="00514FD0"/>
    <w:pPr>
      <w:spacing w:after="0" w:line="240" w:lineRule="auto"/>
    </w:pPr>
    <w:rPr>
      <w:rFonts w:ascii="Times New Roman" w:eastAsia="Times New Roman" w:hAnsi="Times New Roman" w:cs="Times New Roman"/>
      <w:sz w:val="20"/>
      <w:szCs w:val="20"/>
    </w:rPr>
  </w:style>
  <w:style w:type="paragraph" w:customStyle="1" w:styleId="B025449B042F4C3E9A709E2CAA9768A55">
    <w:name w:val="B025449B042F4C3E9A709E2CAA9768A55"/>
    <w:rsid w:val="00514FD0"/>
    <w:pPr>
      <w:keepNext/>
      <w:widowControl w:val="0"/>
      <w:tabs>
        <w:tab w:val="left" w:pos="1170"/>
        <w:tab w:val="right" w:leader="underscore" w:pos="5040"/>
        <w:tab w:val="left" w:pos="5400"/>
        <w:tab w:val="right" w:leader="underscore" w:pos="9270"/>
      </w:tabs>
      <w:spacing w:before="240" w:after="0" w:line="240" w:lineRule="auto"/>
      <w:outlineLvl w:val="1"/>
    </w:pPr>
    <w:rPr>
      <w:rFonts w:ascii="Times New Roman" w:eastAsia="Times New Roman" w:hAnsi="Times New Roman" w:cs="Times New Roman"/>
      <w:b/>
      <w:snapToGrid w:val="0"/>
      <w:color w:val="000000"/>
      <w:sz w:val="18"/>
      <w:szCs w:val="20"/>
    </w:rPr>
  </w:style>
  <w:style w:type="paragraph" w:customStyle="1" w:styleId="2C5EFE8E310947A5827C02BE0B2645735">
    <w:name w:val="2C5EFE8E310947A5827C02BE0B2645735"/>
    <w:rsid w:val="00514FD0"/>
    <w:pPr>
      <w:spacing w:after="0" w:line="240" w:lineRule="auto"/>
    </w:pPr>
    <w:rPr>
      <w:rFonts w:ascii="Times New Roman" w:eastAsia="Times New Roman" w:hAnsi="Times New Roman" w:cs="Times New Roman"/>
      <w:sz w:val="20"/>
      <w:szCs w:val="20"/>
    </w:rPr>
  </w:style>
  <w:style w:type="paragraph" w:customStyle="1" w:styleId="18D6495F926F48018478AF75600B52535">
    <w:name w:val="18D6495F926F48018478AF75600B52535"/>
    <w:rsid w:val="00514FD0"/>
    <w:pPr>
      <w:spacing w:after="0" w:line="240" w:lineRule="auto"/>
    </w:pPr>
    <w:rPr>
      <w:rFonts w:ascii="Times New Roman" w:eastAsia="Times New Roman" w:hAnsi="Times New Roman" w:cs="Times New Roman"/>
      <w:sz w:val="20"/>
      <w:szCs w:val="20"/>
    </w:rPr>
  </w:style>
  <w:style w:type="paragraph" w:customStyle="1" w:styleId="B025449B042F4C3E9A709E2CAA9768A56">
    <w:name w:val="B025449B042F4C3E9A709E2CAA9768A56"/>
    <w:rsid w:val="00514FD0"/>
    <w:pPr>
      <w:keepNext/>
      <w:widowControl w:val="0"/>
      <w:tabs>
        <w:tab w:val="left" w:pos="1170"/>
        <w:tab w:val="right" w:leader="underscore" w:pos="5040"/>
        <w:tab w:val="left" w:pos="5400"/>
        <w:tab w:val="right" w:leader="underscore" w:pos="9270"/>
      </w:tabs>
      <w:spacing w:before="240" w:after="0" w:line="240" w:lineRule="auto"/>
      <w:outlineLvl w:val="1"/>
    </w:pPr>
    <w:rPr>
      <w:rFonts w:ascii="Times New Roman" w:eastAsia="Times New Roman" w:hAnsi="Times New Roman" w:cs="Times New Roman"/>
      <w:b/>
      <w:snapToGrid w:val="0"/>
      <w:color w:val="000000"/>
      <w:sz w:val="18"/>
      <w:szCs w:val="20"/>
    </w:rPr>
  </w:style>
  <w:style w:type="paragraph" w:customStyle="1" w:styleId="2C5EFE8E310947A5827C02BE0B2645736">
    <w:name w:val="2C5EFE8E310947A5827C02BE0B2645736"/>
    <w:rsid w:val="00514FD0"/>
    <w:pPr>
      <w:spacing w:after="0" w:line="240" w:lineRule="auto"/>
    </w:pPr>
    <w:rPr>
      <w:rFonts w:ascii="Times New Roman" w:eastAsia="Times New Roman" w:hAnsi="Times New Roman" w:cs="Times New Roman"/>
      <w:sz w:val="20"/>
      <w:szCs w:val="20"/>
    </w:rPr>
  </w:style>
  <w:style w:type="paragraph" w:customStyle="1" w:styleId="18D6495F926F48018478AF75600B52536">
    <w:name w:val="18D6495F926F48018478AF75600B52536"/>
    <w:rsid w:val="00514FD0"/>
    <w:pPr>
      <w:spacing w:after="0" w:line="240" w:lineRule="auto"/>
    </w:pPr>
    <w:rPr>
      <w:rFonts w:ascii="Times New Roman" w:eastAsia="Times New Roman" w:hAnsi="Times New Roman" w:cs="Times New Roman"/>
      <w:sz w:val="20"/>
      <w:szCs w:val="20"/>
    </w:rPr>
  </w:style>
  <w:style w:type="paragraph" w:customStyle="1" w:styleId="B025449B042F4C3E9A709E2CAA9768A57">
    <w:name w:val="B025449B042F4C3E9A709E2CAA9768A57"/>
    <w:rsid w:val="00A343C3"/>
    <w:pPr>
      <w:keepNext/>
      <w:widowControl w:val="0"/>
      <w:tabs>
        <w:tab w:val="left" w:pos="1170"/>
        <w:tab w:val="right" w:leader="underscore" w:pos="5040"/>
        <w:tab w:val="left" w:pos="5400"/>
        <w:tab w:val="right" w:leader="underscore" w:pos="9270"/>
      </w:tabs>
      <w:spacing w:before="240" w:after="0" w:line="240" w:lineRule="auto"/>
      <w:outlineLvl w:val="1"/>
    </w:pPr>
    <w:rPr>
      <w:rFonts w:ascii="Times New Roman" w:eastAsia="Times New Roman" w:hAnsi="Times New Roman" w:cs="Times New Roman"/>
      <w:b/>
      <w:snapToGrid w:val="0"/>
      <w:color w:val="000000"/>
      <w:sz w:val="18"/>
      <w:szCs w:val="20"/>
    </w:rPr>
  </w:style>
  <w:style w:type="paragraph" w:customStyle="1" w:styleId="2C5EFE8E310947A5827C02BE0B2645737">
    <w:name w:val="2C5EFE8E310947A5827C02BE0B2645737"/>
    <w:rsid w:val="00A343C3"/>
    <w:pPr>
      <w:spacing w:after="0" w:line="240" w:lineRule="auto"/>
    </w:pPr>
    <w:rPr>
      <w:rFonts w:ascii="Times New Roman" w:eastAsia="Times New Roman" w:hAnsi="Times New Roman" w:cs="Times New Roman"/>
      <w:sz w:val="20"/>
      <w:szCs w:val="20"/>
    </w:rPr>
  </w:style>
  <w:style w:type="paragraph" w:customStyle="1" w:styleId="18D6495F926F48018478AF75600B52537">
    <w:name w:val="18D6495F926F48018478AF75600B52537"/>
    <w:rsid w:val="00A343C3"/>
    <w:pPr>
      <w:spacing w:after="0" w:line="240" w:lineRule="auto"/>
    </w:pPr>
    <w:rPr>
      <w:rFonts w:ascii="Times New Roman" w:eastAsia="Times New Roman" w:hAnsi="Times New Roman"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37E061906B8D41B78466604C53C4AE" ma:contentTypeVersion="28" ma:contentTypeDescription="Create a new document." ma:contentTypeScope="" ma:versionID="b1fac3747e4839e2d4ffb6e4054a9b09">
  <xsd:schema xmlns:xsd="http://www.w3.org/2001/XMLSchema" xmlns:xs="http://www.w3.org/2001/XMLSchema" xmlns:p="http://schemas.microsoft.com/office/2006/metadata/properties" xmlns:ns2="1624d5a5-934e-431c-bdeb-2205adc15921" targetNamespace="http://schemas.microsoft.com/office/2006/metadata/properties" ma:root="true" ma:fieldsID="54ec43d53a1f88dddf6650d30005016a" ns2:_="">
    <xsd:import namespace="1624d5a5-934e-431c-bdeb-2205adc15921"/>
    <xsd:element name="properties">
      <xsd:complexType>
        <xsd:sequence>
          <xsd:element name="documentManagement">
            <xsd:complexType>
              <xsd:all>
                <xsd:element ref="ns2:DocumentCategory"/>
                <xsd:element ref="ns2:DocumentSummary"/>
                <xsd:element ref="ns2:DocumentPublishDate"/>
                <xsd:element ref="ns2:DIRDepartment" minOccurs="0"/>
                <xsd:element ref="ns2:RedirectURL" minOccurs="0"/>
                <xsd:element ref="ns2:SearchSummary" minOccurs="0"/>
                <xsd:element ref="ns2:DocumentSize" minOccurs="0"/>
                <xsd:element ref="ns2:DocumentExtension" minOccurs="0"/>
                <xsd:element ref="ns2:SearchKeywords" minOccurs="0"/>
                <xsd:element ref="ns2:TSLACSubject" minOccurs="0"/>
                <xsd:element ref="ns2:TSLACType"/>
                <xsd:element ref="ns2:TaxKeywordTaxHTField"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4d5a5-934e-431c-bdeb-2205adc15921" elementFormDefault="qualified">
    <xsd:import namespace="http://schemas.microsoft.com/office/2006/documentManagement/types"/>
    <xsd:import namespace="http://schemas.microsoft.com/office/infopath/2007/PartnerControls"/>
    <xsd:element name="DocumentCategory" ma:index="1" ma:displayName="Document Category" ma:format="Dropdown" ma:internalName="DocumentCategory">
      <xsd:simpleType>
        <xsd:restriction base="dms:Choice">
          <xsd:enumeration value="Audit"/>
          <xsd:enumeration value="Board"/>
          <xsd:enumeration value="Event Materials"/>
          <xsd:enumeration value="Forms"/>
          <xsd:enumeration value="Guidelines"/>
          <xsd:enumeration value="Other"/>
          <xsd:enumeration value="Policies"/>
          <xsd:enumeration value="Reports"/>
          <xsd:enumeration value="Templates"/>
        </xsd:restriction>
      </xsd:simpleType>
    </xsd:element>
    <xsd:element name="DocumentSummary" ma:index="2" ma:displayName="Document Summary" ma:internalName="DocumentSummary">
      <xsd:simpleType>
        <xsd:restriction base="dms:Note">
          <xsd:maxLength value="255"/>
        </xsd:restriction>
      </xsd:simpleType>
    </xsd:element>
    <xsd:element name="DocumentPublishDate" ma:index="3" ma:displayName="Document Publish Date" ma:default="[today]" ma:format="DateOnly" ma:internalName="DocumentPublishDate">
      <xsd:simpleType>
        <xsd:restriction base="dms:DateTime"/>
      </xsd:simpleType>
    </xsd:element>
    <xsd:element name="DIRDepartment" ma:index="4" nillable="true" ma:displayName="DIR Department" ma:default="General" ma:format="Dropdown" ma:internalName="DIRDepartment">
      <xsd:simpleType>
        <xsd:restriction base="dms:Choice">
          <xsd:enumeration value="Contracts"/>
          <xsd:enumeration value="Data Center"/>
          <xsd:enumeration value="General"/>
          <xsd:enumeration value="Information Security"/>
          <xsd:enumeration value="Policy &amp; Planning"/>
          <xsd:enumeration value="Telecom"/>
          <xsd:enumeration value="Texas.Gov"/>
        </xsd:restriction>
      </xsd:simpleType>
    </xsd:element>
    <xsd:element name="RedirectURL" ma:index="5" nillable="true" ma:displayName="Redirect URL" ma:hidden="true" ma:internalName="RedirectURL" ma:readOnly="false">
      <xsd:simpleType>
        <xsd:restriction base="dms:Text">
          <xsd:maxLength value="255"/>
        </xsd:restriction>
      </xsd:simpleType>
    </xsd:element>
    <xsd:element name="SearchSummary" ma:index="6" nillable="true" ma:displayName="Search Summary" ma:hidden="true" ma:internalName="SearchSummary" ma:readOnly="false">
      <xsd:simpleType>
        <xsd:restriction base="dms:Note"/>
      </xsd:simpleType>
    </xsd:element>
    <xsd:element name="DocumentSize" ma:index="15" nillable="true" ma:displayName="Document Size" ma:hidden="true" ma:internalName="DocumentSize" ma:readOnly="false">
      <xsd:simpleType>
        <xsd:restriction base="dms:Text">
          <xsd:maxLength value="255"/>
        </xsd:restriction>
      </xsd:simpleType>
    </xsd:element>
    <xsd:element name="DocumentExtension" ma:index="16" nillable="true" ma:displayName="Document Extension" ma:hidden="true" ma:internalName="DocumentExtension" ma:readOnly="false">
      <xsd:simpleType>
        <xsd:restriction base="dms:Text">
          <xsd:maxLength value="255"/>
        </xsd:restriction>
      </xsd:simpleType>
    </xsd:element>
    <xsd:element name="SearchKeywords" ma:index="17" nillable="true" ma:displayName="Search Keywords" ma:internalName="SearchKeywords">
      <xsd:simpleType>
        <xsd:restriction base="dms:Text">
          <xsd:maxLength value="255"/>
        </xsd:restriction>
      </xsd:simpleType>
    </xsd:element>
    <xsd:element name="TSLACSubject" ma:index="18" nillable="true" ma:displayName="TSLAC Subject" ma:internalName="TSLACSubject" ma:requiredMultiChoice="true">
      <xsd:complexType>
        <xsd:complexContent>
          <xsd:extension base="dms:MultiChoice">
            <xsd:sequence>
              <xsd:element name="Value" maxOccurs="unbounded" minOccurs="0" nillable="true">
                <xsd:simpleType>
                  <xsd:restriction base="dms:Choice">
                    <xsd:enumeration value="Auditing Budget"/>
                    <xsd:enumeration value="Executive Departments"/>
                    <xsd:enumeration value="Government Information"/>
                    <xsd:enumeration value="Government Purchasing"/>
                    <xsd:enumeration value="State Governments"/>
                  </xsd:restriction>
                </xsd:simpleType>
              </xsd:element>
            </xsd:sequence>
          </xsd:extension>
        </xsd:complexContent>
      </xsd:complexType>
    </xsd:element>
    <xsd:element name="TSLACType" ma:index="19" ma:displayName="TSLAC Type" ma:format="Dropdown" ma:internalName="TSLACType">
      <xsd:simpleType>
        <xsd:restriction base="dms:Choice">
          <xsd:enumeration value="Agency Rules, Policies and Procedures"/>
          <xsd:enumeration value="Agency Search engines"/>
          <xsd:enumeration value="Agency staff contacts"/>
          <xsd:enumeration value="Databases"/>
          <xsd:enumeration value="Employment information"/>
          <xsd:enumeration value="Executive Orders"/>
          <xsd:enumeration value="External Fiscal Reports"/>
          <xsd:enumeration value="Forms and Form instructions"/>
          <xsd:enumeration value="Grants or Funding Opportunities"/>
          <xsd:enumeration value="Homepages"/>
          <xsd:enumeration value="Legal Opinions and Advice"/>
          <xsd:enumeration value="Legislation, Proposed Legislation, and Statutes"/>
          <xsd:enumeration value="Legislative Appropriations Requests"/>
          <xsd:enumeration value="Licenses and Licensing Information"/>
          <xsd:enumeration value="Mail and Telecommunication Listings"/>
          <xsd:enumeration value="Manuals and Instructions"/>
          <xsd:enumeration value="Maps"/>
          <xsd:enumeration value="Meeting Agendas"/>
          <xsd:enumeration value="Meeting Minutes"/>
          <xsd:enumeration value="Miscellaneous reports"/>
          <xsd:enumeration value="News or Press Releases"/>
          <xsd:enumeration value="Non-fiscal reports and studies"/>
          <xsd:enumeration value="Organization Charts"/>
          <xsd:enumeration value="Other publications"/>
          <xsd:enumeration value="Periodicals - Newsletters and Magazines"/>
          <xsd:enumeration value="Personnel Policies and Procedures"/>
          <xsd:enumeration value="Plans and Planning Information"/>
          <xsd:enumeration value="Programs and Services"/>
          <xsd:enumeration value="Reference materials"/>
          <xsd:enumeration value="Reports - Biennial or Annual"/>
          <xsd:enumeration value="Reports - Required Legislative"/>
          <xsd:enumeration value="Reports on Performance Measures"/>
          <xsd:enumeration value="Speeches and Papers"/>
          <xsd:enumeration value="Statistics"/>
          <xsd:enumeration value="Strategic Plans"/>
          <xsd:enumeration value="Training Materials"/>
          <xsd:enumeration value="Web documents - Undefined"/>
        </xsd:restriction>
      </xsd:simpleType>
    </xsd:element>
    <xsd:element name="TaxKeywordTaxHTField" ma:index="22"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17e8d30a-da91-4395-8dbc-c1e53e82d6c7}" ma:internalName="TaxCatchAll" ma:showField="CatchAllData" ma:web="1624d5a5-934e-431c-bdeb-2205adc15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Category xmlns="1624d5a5-934e-431c-bdeb-2205adc15921">Templates</DocumentCategory>
    <DocumentSummary xmlns="1624d5a5-934e-431c-bdeb-2205adc15921">CTS Service Agreement for Assistance Organizations</DocumentSummary>
    <SearchKeywords xmlns="1624d5a5-934e-431c-bdeb-2205adc15921">Service Agreement - AO - 2014</SearchKeywords>
    <TaxCatchAll xmlns="1624d5a5-934e-431c-bdeb-2205adc15921"/>
    <TSLACSubject xmlns="1624d5a5-934e-431c-bdeb-2205adc15921">
      <Value>Executive Departments</Value>
      <Value>Government Information</Value>
      <Value>State Governments</Value>
    </TSLACSubject>
    <DocumentPublishDate xmlns="1624d5a5-934e-431c-bdeb-2205adc15921">2014-08-19T05:00:00+00:00</DocumentPublishDate>
    <DocumentExtension xmlns="1624d5a5-934e-431c-bdeb-2205adc15921">docx</DocumentExtension>
    <TaxKeywordTaxHTField xmlns="1624d5a5-934e-431c-bdeb-2205adc15921">
      <Terms xmlns="http://schemas.microsoft.com/office/infopath/2007/PartnerControls"/>
    </TaxKeywordTaxHTField>
    <DIRDepartment xmlns="1624d5a5-934e-431c-bdeb-2205adc15921">Telecom</DIRDepartment>
    <TSLACType xmlns="1624d5a5-934e-431c-bdeb-2205adc15921">Forms and Form instructions</TSLACType>
    <SearchSummary xmlns="1624d5a5-934e-431c-bdeb-2205adc15921">CTS Service Agreement for Assistance Organizations</SearchSummary>
    <DocumentSize xmlns="1624d5a5-934e-431c-bdeb-2205adc15921">67.91500429</DocumentSize>
    <RedirectURL xmlns="1624d5a5-934e-431c-bdeb-2205adc15921">/portal/internal/resources/DocumentLibrary/Service Agreement for Assistance Organizations.docx</RedirectURL>
  </documentManagement>
</p:properties>
</file>

<file path=customXml/itemProps1.xml><?xml version="1.0" encoding="utf-8"?>
<ds:datastoreItem xmlns:ds="http://schemas.openxmlformats.org/officeDocument/2006/customXml" ds:itemID="{DDBF3B3F-009F-497E-9D9E-C5502ABB3A95}">
  <ds:schemaRefs>
    <ds:schemaRef ds:uri="http://schemas.openxmlformats.org/officeDocument/2006/bibliography"/>
  </ds:schemaRefs>
</ds:datastoreItem>
</file>

<file path=customXml/itemProps2.xml><?xml version="1.0" encoding="utf-8"?>
<ds:datastoreItem xmlns:ds="http://schemas.openxmlformats.org/officeDocument/2006/customXml" ds:itemID="{1CDB3190-0398-4055-BBC2-CE15499CBF7C}"/>
</file>

<file path=customXml/itemProps3.xml><?xml version="1.0" encoding="utf-8"?>
<ds:datastoreItem xmlns:ds="http://schemas.openxmlformats.org/officeDocument/2006/customXml" ds:itemID="{07BEA784-6B9E-42BC-B50E-68D86040C301}"/>
</file>

<file path=customXml/itemProps4.xml><?xml version="1.0" encoding="utf-8"?>
<ds:datastoreItem xmlns:ds="http://schemas.openxmlformats.org/officeDocument/2006/customXml" ds:itemID="{E71DC7A8-DF45-4DA0-9FC4-2D7898551A66}"/>
</file>

<file path=docProps/app.xml><?xml version="1.0" encoding="utf-8"?>
<Properties xmlns="http://schemas.openxmlformats.org/officeDocument/2006/extended-properties" xmlns:vt="http://schemas.openxmlformats.org/officeDocument/2006/docPropsVTypes">
  <Template>Normal.dotm</Template>
  <TotalTime>0</TotalTime>
  <Pages>1</Pages>
  <Words>1620</Words>
  <Characters>9238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Agreement for Assistance Organizations</dc:title>
  <dc:subject/>
  <dc:creator>Sharon Blue</dc:creator>
  <cp:keywords/>
  <dc:description/>
  <cp:lastModifiedBy>Susan Laporte</cp:lastModifiedBy>
  <cp:revision>2</cp:revision>
  <dcterms:created xsi:type="dcterms:W3CDTF">2019-10-29T19:45:00Z</dcterms:created>
  <dcterms:modified xsi:type="dcterms:W3CDTF">2019-10-29T19:45:00Z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8d164e5-dffb-4541-9db0-69d999f31bae_Enabled">
    <vt:lpwstr>True</vt:lpwstr>
  </property>
  <property fmtid="{D5CDD505-2E9C-101B-9397-08002B2CF9AE}" pid="3" name="MSIP_Label_68d164e5-dffb-4541-9db0-69d999f31bae_SiteId">
    <vt:lpwstr>62e14245-7a83-44a7-97d0-0fc0053368c2</vt:lpwstr>
  </property>
  <property fmtid="{D5CDD505-2E9C-101B-9397-08002B2CF9AE}" pid="4" name="MSIP_Label_68d164e5-dffb-4541-9db0-69d999f31bae_Owner">
    <vt:lpwstr>sharon.blue@dir.texas.gov</vt:lpwstr>
  </property>
  <property fmtid="{D5CDD505-2E9C-101B-9397-08002B2CF9AE}" pid="5" name="MSIP_Label_68d164e5-dffb-4541-9db0-69d999f31bae_SetDate">
    <vt:lpwstr>2019-10-22T19:35:40.2930617Z</vt:lpwstr>
  </property>
  <property fmtid="{D5CDD505-2E9C-101B-9397-08002B2CF9AE}" pid="6" name="MSIP_Label_68d164e5-dffb-4541-9db0-69d999f31bae_Name">
    <vt:lpwstr>Public</vt:lpwstr>
  </property>
  <property fmtid="{D5CDD505-2E9C-101B-9397-08002B2CF9AE}" pid="7" name="MSIP_Label_68d164e5-dffb-4541-9db0-69d999f31bae_Application">
    <vt:lpwstr>Microsoft Azure Information Protection</vt:lpwstr>
  </property>
  <property fmtid="{D5CDD505-2E9C-101B-9397-08002B2CF9AE}" pid="8" name="MSIP_Label_68d164e5-dffb-4541-9db0-69d999f31bae_ActionId">
    <vt:lpwstr>2d237d5b-908e-4d82-ba91-1902abd027f9</vt:lpwstr>
  </property>
  <property fmtid="{D5CDD505-2E9C-101B-9397-08002B2CF9AE}" pid="9" name="MSIP_Label_68d164e5-dffb-4541-9db0-69d999f31bae_Extended_MSFT_Method">
    <vt:lpwstr>Manual</vt:lpwstr>
  </property>
  <property fmtid="{D5CDD505-2E9C-101B-9397-08002B2CF9AE}" pid="10" name="Sensitivity">
    <vt:lpwstr>Public</vt:lpwstr>
  </property>
  <property fmtid="{D5CDD505-2E9C-101B-9397-08002B2CF9AE}" pid="11" name="TaxKeyword">
    <vt:lpwstr/>
  </property>
  <property fmtid="{D5CDD505-2E9C-101B-9397-08002B2CF9AE}" pid="12" name="ContentTypeId">
    <vt:lpwstr>0x010100BC37E061906B8D41B78466604C53C4AE</vt:lpwstr>
  </property>
  <property fmtid="{D5CDD505-2E9C-101B-9397-08002B2CF9AE}" pid="13" name="WorkflowChangePath">
    <vt:lpwstr>4e7f0d7b-af58-4d14-a711-25a4e8942f2a,5;4e7f0d7b-af58-4d14-a711-25a4e8942f2a,5;4e7f0d7b-af58-4d14-a711-25a4e8942f2a,5;4e7f0d7b-af58-4d14-a711-25a4e8942f2a,5;4e7f0d7b-af58-4d14-a711-25a4e8942f2a,5;4e7f0d7b-af58-4d14-a711-25a4e8942f2a,5;4e7f0d7b-af58-4d14-a711-25a4e8942f2a,5;4e7f0d7b-af58-4d14-a711-25a4e8942f2a,7;4e7f0d7b-af58-4d14-a711-25a4e8942f2a,7;4e7f0d7b-af58-4d14-a711-25a4e8942f2a,7;4e7f0d7b-af58-4d14-a711-25a4e8942f2a,7;4e7f0d7b-af58-4d14-a711-25a4e8942f2a,7;4e7f0d7b-af58-4d14-a711-25a4e8942f2a,7;4e7f0d7b-af58-4d14-a711-25a4e8942f2a,7;4e7f0d7b-af58-4d14-a711-25a4e8942f2a,9;4e7f0d7b-af58-4d14-a711-25a4e8942f2a,9;4e7f0d7b-af58-4d14-a711-25a4e8942f2a,9;4e7f0d7b-af58-4d14-a711-25a4e8942f2a,9;4e7f0d7b-af58-4d14-a711-25a4e8942f2a,9;4e7f0d7b-af58-4d14-a711-25a4e8942f2a,9;4e7f0d7b-af58-4d14-a711-25a4e8942f2a,9;</vt:lpwstr>
  </property>
</Properties>
</file>